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907"/>
        <w:gridCol w:w="3083"/>
      </w:tblGrid>
      <w:tr w:rsidR="006B4543" w:rsidRPr="006B4543" w:rsidTr="003E6410">
        <w:tc>
          <w:tcPr>
            <w:tcW w:w="3083" w:type="dxa"/>
            <w:tcBorders>
              <w:bottom w:val="single" w:sz="18" w:space="0" w:color="auto"/>
            </w:tcBorders>
          </w:tcPr>
          <w:p w:rsidR="006B4543" w:rsidRPr="006B4543" w:rsidRDefault="006B4543" w:rsidP="006B4543">
            <w:pPr>
              <w:bidi/>
              <w:jc w:val="lowKashida"/>
              <w:rPr>
                <w:sz w:val="24"/>
                <w:szCs w:val="24"/>
                <w:lang w:bidi="fa-IR"/>
              </w:rPr>
            </w:pPr>
          </w:p>
        </w:tc>
        <w:tc>
          <w:tcPr>
            <w:tcW w:w="2907" w:type="dxa"/>
            <w:tcBorders>
              <w:bottom w:val="single" w:sz="18" w:space="0" w:color="auto"/>
            </w:tcBorders>
          </w:tcPr>
          <w:p w:rsidR="006B4543" w:rsidRDefault="006B4543" w:rsidP="006B4543">
            <w:pPr>
              <w:bidi/>
              <w:jc w:val="center"/>
              <w:rPr>
                <w:rFonts w:ascii="IranNastaliq" w:hAnsi="IranNastaliq" w:cs="IranNastaliq"/>
                <w:b/>
                <w:bCs/>
                <w:sz w:val="24"/>
                <w:szCs w:val="24"/>
                <w:rtl/>
                <w:lang w:bidi="fa-IR"/>
              </w:rPr>
            </w:pPr>
            <w:r w:rsidRPr="006B4543">
              <w:rPr>
                <w:rFonts w:ascii="IranNastaliq" w:hAnsi="IranNastaliq" w:cs="IranNastaliq"/>
                <w:b/>
                <w:bCs/>
                <w:sz w:val="24"/>
                <w:szCs w:val="24"/>
                <w:rtl/>
                <w:lang w:bidi="fa-IR"/>
              </w:rPr>
              <w:t>به‌نام خدا</w:t>
            </w:r>
          </w:p>
          <w:p w:rsidR="006B4543" w:rsidRPr="006B4543" w:rsidRDefault="006B4543" w:rsidP="006B4543">
            <w:pPr>
              <w:bidi/>
              <w:jc w:val="center"/>
              <w:rPr>
                <w:rFonts w:ascii="IranNastaliq" w:hAnsi="IranNastaliq" w:cs="IranNastaliq"/>
                <w:b/>
                <w:bCs/>
                <w:sz w:val="24"/>
                <w:szCs w:val="24"/>
                <w:rtl/>
                <w:lang w:bidi="fa-IR"/>
              </w:rPr>
            </w:pPr>
          </w:p>
        </w:tc>
        <w:tc>
          <w:tcPr>
            <w:tcW w:w="3083" w:type="dxa"/>
            <w:tcBorders>
              <w:bottom w:val="single" w:sz="18" w:space="0" w:color="auto"/>
            </w:tcBorders>
          </w:tcPr>
          <w:p w:rsidR="006B4543" w:rsidRPr="006B4543" w:rsidRDefault="006B4543" w:rsidP="006B4543">
            <w:pPr>
              <w:bidi/>
              <w:jc w:val="lowKashida"/>
              <w:rPr>
                <w:sz w:val="24"/>
                <w:szCs w:val="24"/>
                <w:rtl/>
                <w:lang w:bidi="fa-IR"/>
              </w:rPr>
            </w:pPr>
          </w:p>
        </w:tc>
      </w:tr>
      <w:tr w:rsidR="006B4543" w:rsidRPr="006B4543" w:rsidTr="003E6410">
        <w:tc>
          <w:tcPr>
            <w:tcW w:w="3083" w:type="dxa"/>
            <w:tcBorders>
              <w:top w:val="single" w:sz="18" w:space="0" w:color="auto"/>
              <w:left w:val="single" w:sz="18" w:space="0" w:color="auto"/>
              <w:bottom w:val="single" w:sz="18" w:space="0" w:color="auto"/>
            </w:tcBorders>
          </w:tcPr>
          <w:p w:rsidR="006B4543" w:rsidRPr="006B4543" w:rsidRDefault="006B4543" w:rsidP="003E6410">
            <w:pPr>
              <w:bidi/>
              <w:spacing w:before="240" w:after="240"/>
              <w:jc w:val="lowKashida"/>
              <w:rPr>
                <w:rFonts w:cs="B Titr"/>
                <w:sz w:val="24"/>
                <w:szCs w:val="24"/>
                <w:rtl/>
                <w:lang w:bidi="fa-IR"/>
              </w:rPr>
            </w:pPr>
            <w:r w:rsidRPr="006B4543">
              <w:rPr>
                <w:rFonts w:cs="B Titr" w:hint="cs"/>
                <w:sz w:val="24"/>
                <w:szCs w:val="24"/>
                <w:rtl/>
                <w:lang w:bidi="fa-IR"/>
              </w:rPr>
              <w:t>درس مباحث منتخب مالی</w:t>
            </w:r>
          </w:p>
          <w:p w:rsidR="006B4543" w:rsidRPr="006B4543" w:rsidRDefault="006B4543" w:rsidP="003E6410">
            <w:pPr>
              <w:bidi/>
              <w:spacing w:before="240" w:after="240"/>
              <w:jc w:val="lowKashida"/>
              <w:rPr>
                <w:rFonts w:cs="B Titr"/>
                <w:sz w:val="24"/>
                <w:szCs w:val="24"/>
                <w:rtl/>
                <w:lang w:bidi="fa-IR"/>
              </w:rPr>
            </w:pPr>
            <w:r w:rsidRPr="006B4543">
              <w:rPr>
                <w:rFonts w:cs="B Titr" w:hint="cs"/>
                <w:sz w:val="24"/>
                <w:szCs w:val="24"/>
                <w:rtl/>
                <w:lang w:bidi="fa-IR"/>
              </w:rPr>
              <w:t>نیمسال اول تحصیلی</w:t>
            </w:r>
            <w:r w:rsidR="0069560E">
              <w:rPr>
                <w:rFonts w:cs="B Titr"/>
                <w:sz w:val="24"/>
                <w:szCs w:val="24"/>
                <w:lang w:bidi="fa-IR"/>
              </w:rPr>
              <w:t xml:space="preserve"> </w:t>
            </w:r>
            <w:r w:rsidR="0069560E">
              <w:rPr>
                <w:rFonts w:cs="B Titr" w:hint="cs"/>
                <w:sz w:val="24"/>
                <w:szCs w:val="24"/>
                <w:rtl/>
                <w:lang w:bidi="fa-IR"/>
              </w:rPr>
              <w:t xml:space="preserve"> 93-92</w:t>
            </w:r>
          </w:p>
        </w:tc>
        <w:tc>
          <w:tcPr>
            <w:tcW w:w="2907" w:type="dxa"/>
            <w:tcBorders>
              <w:top w:val="single" w:sz="18" w:space="0" w:color="auto"/>
              <w:bottom w:val="single" w:sz="18" w:space="0" w:color="auto"/>
            </w:tcBorders>
          </w:tcPr>
          <w:p w:rsidR="006B4543" w:rsidRPr="006B4543" w:rsidRDefault="006B4543" w:rsidP="003E6410">
            <w:pPr>
              <w:bidi/>
              <w:spacing w:before="240" w:after="240"/>
              <w:jc w:val="lowKashida"/>
              <w:rPr>
                <w:rFonts w:cs="B Titr"/>
                <w:sz w:val="24"/>
                <w:szCs w:val="24"/>
                <w:rtl/>
                <w:lang w:bidi="fa-IR"/>
              </w:rPr>
            </w:pPr>
          </w:p>
        </w:tc>
        <w:tc>
          <w:tcPr>
            <w:tcW w:w="3083" w:type="dxa"/>
            <w:tcBorders>
              <w:top w:val="single" w:sz="18" w:space="0" w:color="auto"/>
              <w:bottom w:val="single" w:sz="18" w:space="0" w:color="auto"/>
              <w:right w:val="single" w:sz="18" w:space="0" w:color="auto"/>
            </w:tcBorders>
          </w:tcPr>
          <w:p w:rsidR="006B4543" w:rsidRPr="006B4543" w:rsidRDefault="006B4543" w:rsidP="003E6410">
            <w:pPr>
              <w:bidi/>
              <w:spacing w:before="240" w:after="240"/>
              <w:jc w:val="right"/>
              <w:rPr>
                <w:rFonts w:cs="B Titr"/>
                <w:sz w:val="24"/>
                <w:szCs w:val="24"/>
                <w:rtl/>
                <w:lang w:bidi="fa-IR"/>
              </w:rPr>
            </w:pPr>
            <w:r w:rsidRPr="006B4543">
              <w:rPr>
                <w:rFonts w:cs="B Titr" w:hint="cs"/>
                <w:sz w:val="24"/>
                <w:szCs w:val="24"/>
                <w:rtl/>
                <w:lang w:bidi="fa-IR"/>
              </w:rPr>
              <w:t>امتحان می</w:t>
            </w:r>
            <w:r>
              <w:rPr>
                <w:rFonts w:cs="B Titr" w:hint="cs"/>
                <w:sz w:val="24"/>
                <w:szCs w:val="24"/>
                <w:rtl/>
                <w:lang w:bidi="fa-IR"/>
              </w:rPr>
              <w:t>ـ</w:t>
            </w:r>
            <w:r w:rsidRPr="006B4543">
              <w:rPr>
                <w:rFonts w:cs="B Titr" w:hint="cs"/>
                <w:sz w:val="24"/>
                <w:szCs w:val="24"/>
                <w:rtl/>
                <w:lang w:bidi="fa-IR"/>
              </w:rPr>
              <w:t>ان‌ترم</w:t>
            </w:r>
          </w:p>
          <w:p w:rsidR="006B4543" w:rsidRPr="006B4543" w:rsidRDefault="006B4543" w:rsidP="003E6410">
            <w:pPr>
              <w:bidi/>
              <w:spacing w:before="240" w:after="240"/>
              <w:jc w:val="right"/>
              <w:rPr>
                <w:rFonts w:cs="B Titr"/>
                <w:sz w:val="24"/>
                <w:szCs w:val="24"/>
                <w:rtl/>
                <w:lang w:bidi="fa-IR"/>
              </w:rPr>
            </w:pPr>
            <w:r w:rsidRPr="006B4543">
              <w:rPr>
                <w:rFonts w:cs="B Titr" w:hint="cs"/>
                <w:sz w:val="24"/>
                <w:szCs w:val="24"/>
                <w:rtl/>
                <w:lang w:bidi="fa-IR"/>
              </w:rPr>
              <w:t>زمان: 1:30 دقیقه</w:t>
            </w:r>
          </w:p>
        </w:tc>
      </w:tr>
    </w:tbl>
    <w:p w:rsidR="006B4543" w:rsidRPr="006B4543" w:rsidRDefault="003E6410" w:rsidP="006B4543">
      <w:pPr>
        <w:bidi/>
        <w:spacing w:after="0" w:line="360" w:lineRule="auto"/>
        <w:jc w:val="lowKashida"/>
        <w:rPr>
          <w:rFonts w:ascii="Times New Roman" w:hAnsi="Times New Roman" w:cs="B Nazanin"/>
          <w:sz w:val="24"/>
          <w:szCs w:val="24"/>
          <w:rtl/>
          <w:lang w:bidi="fa-IR"/>
        </w:rPr>
      </w:pPr>
      <w:r>
        <w:rPr>
          <w:rFonts w:ascii="Times New Roman" w:hAnsi="Times New Roman" w:cs="B Nazanin" w:hint="cs"/>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-174361</wp:posOffset>
                </wp:positionH>
                <wp:positionV relativeFrom="paragraph">
                  <wp:posOffset>87930</wp:posOffset>
                </wp:positionV>
                <wp:extent cx="5753818" cy="7185803"/>
                <wp:effectExtent l="0" t="0" r="18415" b="15240"/>
                <wp:wrapNone/>
                <wp:docPr id="1" name="Rectangle 1"/>
                <wp:cNvGraphicFramePr/>
                <a:graphic xmlns:a="http://schemas.openxmlformats.org/drawingml/2006/main">
                  <a:graphicData uri="http://schemas.microsoft.com/office/word/2010/wordprocessingShape">
                    <wps:wsp>
                      <wps:cNvSpPr/>
                      <wps:spPr>
                        <a:xfrm>
                          <a:off x="0" y="0"/>
                          <a:ext cx="5753818" cy="7185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3.75pt;margin-top:6.9pt;width:453.05pt;height:56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" filled="f" strokecolor="black [3213]" strokeweight="2pt"/>
            </w:pict>
          </mc:Fallback>
        </mc:AlternateContent>
      </w:r>
    </w:p>
    <w:p w:rsidR="006B4543" w:rsidRPr="00F955B5" w:rsidRDefault="00E57B95" w:rsidP="00F955B5">
      <w:pPr>
        <w:pStyle w:val="ListParagraph"/>
        <w:numPr>
          <w:ilvl w:val="0"/>
          <w:numId w:val="1"/>
        </w:numPr>
        <w:bidi/>
        <w:spacing w:after="240" w:line="240" w:lineRule="auto"/>
        <w:jc w:val="lowKashida"/>
        <w:rPr>
          <w:rFonts w:ascii="Times New Roman" w:hAnsi="Times New Roman" w:cs="B Zar"/>
          <w:sz w:val="28"/>
          <w:szCs w:val="28"/>
          <w:lang w:bidi="fa-IR"/>
        </w:rPr>
      </w:pPr>
      <w:r w:rsidRPr="00F955B5">
        <w:rPr>
          <w:rFonts w:ascii="Times New Roman" w:hAnsi="Times New Roman" w:cs="B Zar" w:hint="cs"/>
          <w:sz w:val="28"/>
          <w:szCs w:val="28"/>
          <w:rtl/>
          <w:lang w:bidi="fa-IR"/>
        </w:rPr>
        <w:t>بانک‌های تجاری</w:t>
      </w:r>
      <w:r w:rsidR="00B3487B">
        <w:rPr>
          <w:rFonts w:ascii="Times New Roman" w:hAnsi="Times New Roman" w:cs="B Zar" w:hint="cs"/>
          <w:sz w:val="28"/>
          <w:szCs w:val="28"/>
          <w:rtl/>
          <w:lang w:bidi="fa-IR"/>
        </w:rPr>
        <w:t xml:space="preserve"> (</w:t>
      </w:r>
      <w:r w:rsidR="00B3487B">
        <w:rPr>
          <w:rFonts w:ascii="Times New Roman" w:hAnsi="Times New Roman" w:cs="B Zar"/>
          <w:sz w:val="28"/>
          <w:szCs w:val="28"/>
          <w:lang w:bidi="fa-IR"/>
        </w:rPr>
        <w:t>commercial banks</w:t>
      </w:r>
      <w:r w:rsidR="00B3487B">
        <w:rPr>
          <w:rFonts w:ascii="Times New Roman" w:hAnsi="Times New Roman" w:cs="B Zar" w:hint="cs"/>
          <w:sz w:val="28"/>
          <w:szCs w:val="28"/>
          <w:rtl/>
          <w:lang w:bidi="fa-IR"/>
        </w:rPr>
        <w:t>)</w:t>
      </w:r>
      <w:r w:rsidRPr="00F955B5">
        <w:rPr>
          <w:rFonts w:ascii="Times New Roman" w:hAnsi="Times New Roman" w:cs="B Zar" w:hint="cs"/>
          <w:sz w:val="28"/>
          <w:szCs w:val="28"/>
          <w:rtl/>
          <w:lang w:bidi="fa-IR"/>
        </w:rPr>
        <w:t xml:space="preserve"> و بانک‌</w:t>
      </w:r>
      <w:r w:rsidR="00F955B5">
        <w:rPr>
          <w:rFonts w:ascii="Times New Roman" w:hAnsi="Times New Roman" w:cs="B Zar" w:hint="cs"/>
          <w:sz w:val="28"/>
          <w:szCs w:val="28"/>
          <w:rtl/>
          <w:lang w:bidi="fa-IR"/>
        </w:rPr>
        <w:t>های سرمایه‌گذاری</w:t>
      </w:r>
      <w:r w:rsidR="00B3487B">
        <w:rPr>
          <w:rFonts w:ascii="Times New Roman" w:hAnsi="Times New Roman" w:cs="B Zar" w:hint="cs"/>
          <w:sz w:val="28"/>
          <w:szCs w:val="28"/>
          <w:rtl/>
          <w:lang w:bidi="fa-IR"/>
        </w:rPr>
        <w:t xml:space="preserve"> (</w:t>
      </w:r>
      <w:r w:rsidR="00B3487B">
        <w:rPr>
          <w:rFonts w:ascii="Times New Roman" w:hAnsi="Times New Roman" w:cs="B Zar"/>
          <w:sz w:val="28"/>
          <w:szCs w:val="28"/>
          <w:lang w:bidi="fa-IR"/>
        </w:rPr>
        <w:t>investment banks</w:t>
      </w:r>
      <w:r w:rsidR="00B3487B">
        <w:rPr>
          <w:rFonts w:ascii="Times New Roman" w:hAnsi="Times New Roman" w:cs="B Zar" w:hint="cs"/>
          <w:sz w:val="28"/>
          <w:szCs w:val="28"/>
          <w:rtl/>
          <w:lang w:bidi="fa-IR"/>
        </w:rPr>
        <w:t>)</w:t>
      </w:r>
      <w:r w:rsidR="00F955B5">
        <w:rPr>
          <w:rFonts w:ascii="Times New Roman" w:hAnsi="Times New Roman" w:cs="B Zar" w:hint="cs"/>
          <w:sz w:val="28"/>
          <w:szCs w:val="28"/>
          <w:rtl/>
          <w:lang w:bidi="fa-IR"/>
        </w:rPr>
        <w:t xml:space="preserve"> هر دو واسطه‌ی</w:t>
      </w:r>
      <w:r w:rsidRPr="00F955B5">
        <w:rPr>
          <w:rFonts w:ascii="Times New Roman" w:hAnsi="Times New Roman" w:cs="B Zar" w:hint="cs"/>
          <w:sz w:val="28"/>
          <w:szCs w:val="28"/>
          <w:rtl/>
          <w:lang w:bidi="fa-IR"/>
        </w:rPr>
        <w:t xml:space="preserve"> مالی</w:t>
      </w:r>
      <w:r w:rsidR="00B3487B">
        <w:rPr>
          <w:rFonts w:ascii="Times New Roman" w:hAnsi="Times New Roman" w:cs="B Zar" w:hint="cs"/>
          <w:sz w:val="28"/>
          <w:szCs w:val="28"/>
          <w:rtl/>
          <w:lang w:bidi="fa-IR"/>
        </w:rPr>
        <w:t xml:space="preserve"> (</w:t>
      </w:r>
      <w:r w:rsidR="00B3487B">
        <w:rPr>
          <w:rFonts w:ascii="Times New Roman" w:hAnsi="Times New Roman" w:cs="B Zar"/>
          <w:sz w:val="28"/>
          <w:szCs w:val="28"/>
          <w:lang w:bidi="fa-IR"/>
        </w:rPr>
        <w:t>financial intermediaries</w:t>
      </w:r>
      <w:r w:rsidR="00B3487B">
        <w:rPr>
          <w:rFonts w:ascii="Times New Roman" w:hAnsi="Times New Roman" w:cs="B Zar" w:hint="cs"/>
          <w:sz w:val="28"/>
          <w:szCs w:val="28"/>
          <w:rtl/>
          <w:lang w:bidi="fa-IR"/>
        </w:rPr>
        <w:t xml:space="preserve">) </w:t>
      </w:r>
      <w:r w:rsidRPr="00F955B5">
        <w:rPr>
          <w:rFonts w:ascii="Times New Roman" w:hAnsi="Times New Roman" w:cs="B Zar" w:hint="cs"/>
          <w:sz w:val="28"/>
          <w:szCs w:val="28"/>
          <w:rtl/>
          <w:lang w:bidi="fa-IR"/>
        </w:rPr>
        <w:t xml:space="preserve"> به شمار می‌روند. کیفیت واسطه‌گری این دو نهاد مالی را با هم مقایسه کنید. </w:t>
      </w:r>
    </w:p>
    <w:p w:rsidR="00F955B5" w:rsidRPr="00F955B5" w:rsidRDefault="00F955B5" w:rsidP="00F955B5">
      <w:pPr>
        <w:pStyle w:val="ListParagraph"/>
        <w:bidi/>
        <w:spacing w:after="240" w:line="240" w:lineRule="auto"/>
        <w:jc w:val="lowKashida"/>
        <w:rPr>
          <w:rFonts w:ascii="Times New Roman" w:hAnsi="Times New Roman" w:cs="B Zar"/>
          <w:sz w:val="28"/>
          <w:szCs w:val="28"/>
          <w:rtl/>
          <w:lang w:bidi="fa-IR"/>
        </w:rPr>
      </w:pPr>
    </w:p>
    <w:p w:rsidR="00E57B95" w:rsidRPr="00F955B5" w:rsidRDefault="00E57B95" w:rsidP="00F955B5">
      <w:pPr>
        <w:pStyle w:val="ListParagraph"/>
        <w:numPr>
          <w:ilvl w:val="0"/>
          <w:numId w:val="1"/>
        </w:numPr>
        <w:bidi/>
        <w:spacing w:after="240" w:line="240" w:lineRule="auto"/>
        <w:jc w:val="lowKashida"/>
        <w:rPr>
          <w:rFonts w:ascii="Times New Roman" w:hAnsi="Times New Roman" w:cs="B Zar"/>
          <w:sz w:val="28"/>
          <w:szCs w:val="28"/>
          <w:lang w:bidi="fa-IR"/>
        </w:rPr>
      </w:pPr>
      <w:r w:rsidRPr="00F955B5">
        <w:rPr>
          <w:rFonts w:ascii="Times New Roman" w:hAnsi="Times New Roman" w:cs="B Zar" w:hint="cs"/>
          <w:sz w:val="28"/>
          <w:szCs w:val="28"/>
          <w:rtl/>
          <w:lang w:bidi="fa-IR"/>
        </w:rPr>
        <w:t>توضیح دهید در بحران وام‌های دون‌اعتبار (</w:t>
      </w:r>
      <w:r w:rsidRPr="00F955B5">
        <w:rPr>
          <w:rFonts w:ascii="Times New Roman" w:hAnsi="Times New Roman" w:cs="B Zar"/>
          <w:sz w:val="28"/>
          <w:szCs w:val="28"/>
          <w:lang w:bidi="fa-IR"/>
        </w:rPr>
        <w:t>subprime crisis</w:t>
      </w:r>
      <w:r w:rsidRPr="00F955B5">
        <w:rPr>
          <w:rFonts w:ascii="Times New Roman" w:hAnsi="Times New Roman" w:cs="B Zar" w:hint="cs"/>
          <w:sz w:val="28"/>
          <w:szCs w:val="28"/>
          <w:rtl/>
          <w:lang w:bidi="fa-IR"/>
        </w:rPr>
        <w:t>) به چه دلایلی الگوی وام‌دهی بانک‌های تجاری از "بررسی کن و وام بده" به "وام بده و واگذار کن" تغییر یافت. پیامدهای این تغییر در الگوی وام‌دهی چه بود. به‌طور کامل توضیح دهید.</w:t>
      </w:r>
    </w:p>
    <w:p w:rsidR="00F955B5" w:rsidRPr="00F955B5" w:rsidRDefault="00F955B5" w:rsidP="00F955B5">
      <w:pPr>
        <w:pStyle w:val="ListParagraph"/>
        <w:rPr>
          <w:rFonts w:ascii="Times New Roman" w:hAnsi="Times New Roman" w:cs="B Zar"/>
          <w:sz w:val="28"/>
          <w:szCs w:val="28"/>
          <w:rtl/>
          <w:lang w:bidi="fa-IR"/>
        </w:rPr>
      </w:pPr>
    </w:p>
    <w:p w:rsidR="00F955B5" w:rsidRPr="00F955B5" w:rsidRDefault="00F955B5" w:rsidP="00F955B5">
      <w:pPr>
        <w:pStyle w:val="ListParagraph"/>
        <w:bidi/>
        <w:spacing w:after="240" w:line="240" w:lineRule="auto"/>
        <w:jc w:val="lowKashida"/>
        <w:rPr>
          <w:rFonts w:ascii="Times New Roman" w:hAnsi="Times New Roman" w:cs="B Zar"/>
          <w:sz w:val="28"/>
          <w:szCs w:val="28"/>
          <w:rtl/>
          <w:lang w:bidi="fa-IR"/>
        </w:rPr>
      </w:pPr>
    </w:p>
    <w:p w:rsidR="006B4543" w:rsidRPr="00F955B5" w:rsidRDefault="00E57B95" w:rsidP="00F955B5">
      <w:pPr>
        <w:pStyle w:val="ListParagraph"/>
        <w:numPr>
          <w:ilvl w:val="0"/>
          <w:numId w:val="1"/>
        </w:numPr>
        <w:bidi/>
        <w:spacing w:after="240" w:line="240" w:lineRule="auto"/>
        <w:jc w:val="lowKashida"/>
        <w:rPr>
          <w:rFonts w:ascii="Times New Roman" w:eastAsiaTheme="minorEastAsia" w:hAnsi="Times New Roman" w:cs="B Zar"/>
          <w:sz w:val="28"/>
          <w:szCs w:val="28"/>
          <w:lang w:bidi="fa-IR"/>
        </w:rPr>
      </w:pPr>
      <w:r w:rsidRPr="00F955B5">
        <w:rPr>
          <w:rFonts w:ascii="Times New Roman" w:eastAsiaTheme="minorEastAsia" w:hAnsi="Times New Roman" w:cs="B Zar" w:hint="cs"/>
          <w:sz w:val="28"/>
          <w:szCs w:val="28"/>
          <w:rtl/>
          <w:lang w:bidi="fa-IR"/>
        </w:rPr>
        <w:t>توضیح دهید تحت چه شرایطی تعارض نمایندگی</w:t>
      </w:r>
      <w:r w:rsidR="00B3487B">
        <w:rPr>
          <w:rFonts w:ascii="Times New Roman" w:eastAsiaTheme="minorEastAsia" w:hAnsi="Times New Roman" w:cs="B Zar" w:hint="cs"/>
          <w:sz w:val="28"/>
          <w:szCs w:val="28"/>
          <w:rtl/>
          <w:lang w:bidi="fa-IR"/>
        </w:rPr>
        <w:t xml:space="preserve"> (</w:t>
      </w:r>
      <w:r w:rsidR="00B3487B">
        <w:rPr>
          <w:rFonts w:ascii="Times New Roman" w:eastAsiaTheme="minorEastAsia" w:hAnsi="Times New Roman" w:cs="B Zar"/>
          <w:sz w:val="28"/>
          <w:szCs w:val="28"/>
          <w:lang w:bidi="fa-IR"/>
        </w:rPr>
        <w:t>agency conflicts</w:t>
      </w:r>
      <w:r w:rsidR="00B3487B">
        <w:rPr>
          <w:rFonts w:ascii="Times New Roman" w:eastAsiaTheme="minorEastAsia" w:hAnsi="Times New Roman" w:cs="B Zar" w:hint="cs"/>
          <w:sz w:val="28"/>
          <w:szCs w:val="28"/>
          <w:rtl/>
          <w:lang w:bidi="fa-IR"/>
        </w:rPr>
        <w:t>)</w:t>
      </w:r>
      <w:r w:rsidRPr="00F955B5">
        <w:rPr>
          <w:rFonts w:ascii="Times New Roman" w:eastAsiaTheme="minorEastAsia" w:hAnsi="Times New Roman" w:cs="B Zar" w:hint="cs"/>
          <w:sz w:val="28"/>
          <w:szCs w:val="28"/>
          <w:rtl/>
          <w:lang w:bidi="fa-IR"/>
        </w:rPr>
        <w:t xml:space="preserve"> بین سهامدارن و طلبکارن ایجاد می‌شود؟ این تعارض عموماً با چه تمهیداتی مرتفع می‌شود؟</w:t>
      </w:r>
    </w:p>
    <w:p w:rsidR="00F955B5" w:rsidRPr="00F955B5" w:rsidRDefault="00F955B5" w:rsidP="00F955B5">
      <w:pPr>
        <w:pStyle w:val="ListParagraph"/>
        <w:bidi/>
        <w:spacing w:after="240" w:line="240" w:lineRule="auto"/>
        <w:jc w:val="lowKashida"/>
        <w:rPr>
          <w:rFonts w:ascii="Times New Roman" w:eastAsiaTheme="minorEastAsia" w:hAnsi="Times New Roman" w:cs="B Zar"/>
          <w:sz w:val="28"/>
          <w:szCs w:val="28"/>
          <w:rtl/>
          <w:lang w:bidi="fa-IR"/>
        </w:rPr>
      </w:pPr>
    </w:p>
    <w:p w:rsidR="006B4543" w:rsidRPr="00F955B5" w:rsidRDefault="00E57B95" w:rsidP="00F955B5">
      <w:pPr>
        <w:pStyle w:val="ListParagraph"/>
        <w:numPr>
          <w:ilvl w:val="0"/>
          <w:numId w:val="1"/>
        </w:numPr>
        <w:bidi/>
        <w:spacing w:after="240" w:line="240" w:lineRule="auto"/>
        <w:jc w:val="lowKashida"/>
        <w:rPr>
          <w:rFonts w:ascii="Times New Roman" w:eastAsiaTheme="minorEastAsia" w:hAnsi="Times New Roman" w:cs="B Zar"/>
          <w:sz w:val="28"/>
          <w:szCs w:val="28"/>
          <w:lang w:bidi="fa-IR"/>
        </w:rPr>
      </w:pPr>
      <w:r w:rsidRPr="00F955B5">
        <w:rPr>
          <w:rFonts w:ascii="Times New Roman" w:eastAsiaTheme="minorEastAsia" w:hAnsi="Times New Roman" w:cs="B Zar" w:hint="cs"/>
          <w:sz w:val="28"/>
          <w:szCs w:val="28"/>
          <w:rtl/>
          <w:lang w:bidi="fa-IR"/>
        </w:rPr>
        <w:t>عموماً گفته می‌شود: ادغام و قبضه‌ی مالکیت</w:t>
      </w:r>
      <w:r w:rsidR="00B3487B">
        <w:rPr>
          <w:rFonts w:ascii="Times New Roman" w:eastAsiaTheme="minorEastAsia" w:hAnsi="Times New Roman" w:cs="B Zar" w:hint="cs"/>
          <w:sz w:val="28"/>
          <w:szCs w:val="28"/>
          <w:rtl/>
          <w:lang w:bidi="fa-IR"/>
        </w:rPr>
        <w:t xml:space="preserve"> (</w:t>
      </w:r>
      <w:r w:rsidR="00B3487B">
        <w:rPr>
          <w:rFonts w:ascii="Times New Roman" w:eastAsiaTheme="minorEastAsia" w:hAnsi="Times New Roman" w:cs="B Zar"/>
          <w:sz w:val="28"/>
          <w:szCs w:val="28"/>
          <w:lang w:bidi="fa-IR"/>
        </w:rPr>
        <w:t>merger and acquisition</w:t>
      </w:r>
      <w:r w:rsidR="00B3487B">
        <w:rPr>
          <w:rFonts w:ascii="Times New Roman" w:eastAsiaTheme="minorEastAsia" w:hAnsi="Times New Roman" w:cs="B Zar" w:hint="cs"/>
          <w:sz w:val="28"/>
          <w:szCs w:val="28"/>
          <w:rtl/>
          <w:lang w:bidi="fa-IR"/>
        </w:rPr>
        <w:t>)</w:t>
      </w:r>
      <w:r w:rsidRPr="00F955B5">
        <w:rPr>
          <w:rFonts w:ascii="Times New Roman" w:eastAsiaTheme="minorEastAsia" w:hAnsi="Times New Roman" w:cs="B Zar" w:hint="cs"/>
          <w:sz w:val="28"/>
          <w:szCs w:val="28"/>
          <w:rtl/>
          <w:lang w:bidi="fa-IR"/>
        </w:rPr>
        <w:t xml:space="preserve"> خلق ارزش می‌کند. نظریه‌های توضیح‌دهنده‌ی این پدیده را نام برده و تشریح نمایید.</w:t>
      </w:r>
    </w:p>
    <w:p w:rsidR="00F955B5" w:rsidRPr="00F955B5" w:rsidRDefault="00F955B5" w:rsidP="00F955B5">
      <w:pPr>
        <w:pStyle w:val="ListParagraph"/>
        <w:rPr>
          <w:rFonts w:ascii="Times New Roman" w:eastAsiaTheme="minorEastAsia" w:hAnsi="Times New Roman" w:cs="B Zar"/>
          <w:sz w:val="28"/>
          <w:szCs w:val="28"/>
          <w:rtl/>
          <w:lang w:bidi="fa-IR"/>
        </w:rPr>
      </w:pPr>
    </w:p>
    <w:p w:rsidR="00F955B5" w:rsidRPr="00F955B5" w:rsidRDefault="00F955B5" w:rsidP="00F955B5">
      <w:pPr>
        <w:pStyle w:val="ListParagraph"/>
        <w:bidi/>
        <w:spacing w:after="240" w:line="240" w:lineRule="auto"/>
        <w:jc w:val="lowKashida"/>
        <w:rPr>
          <w:rFonts w:ascii="Times New Roman" w:eastAsiaTheme="minorEastAsia" w:hAnsi="Times New Roman" w:cs="B Zar"/>
          <w:sz w:val="28"/>
          <w:szCs w:val="28"/>
          <w:rtl/>
          <w:lang w:bidi="fa-IR"/>
        </w:rPr>
      </w:pPr>
    </w:p>
    <w:p w:rsidR="00F955B5" w:rsidRPr="00F955B5" w:rsidRDefault="00F955B5" w:rsidP="00F955B5">
      <w:pPr>
        <w:pStyle w:val="ListParagraph"/>
        <w:numPr>
          <w:ilvl w:val="0"/>
          <w:numId w:val="1"/>
        </w:numPr>
        <w:bidi/>
        <w:spacing w:after="240" w:line="240" w:lineRule="auto"/>
        <w:jc w:val="lowKashida"/>
        <w:rPr>
          <w:rFonts w:ascii="Times New Roman" w:hAnsi="Times New Roman" w:cs="B Zar"/>
          <w:sz w:val="28"/>
          <w:szCs w:val="28"/>
          <w:lang w:bidi="fa-IR"/>
        </w:rPr>
      </w:pPr>
      <w:r w:rsidRPr="00F955B5">
        <w:rPr>
          <w:rFonts w:ascii="Times New Roman" w:hAnsi="Times New Roman" w:cs="B Zar" w:hint="cs"/>
          <w:sz w:val="28"/>
          <w:szCs w:val="28"/>
          <w:rtl/>
          <w:lang w:bidi="fa-IR"/>
        </w:rPr>
        <w:t>توضیح دهید چگونه بازار پول و بازار سرمایه می‌توانند به توسعه‌ی یکدیگر کمک کنند.</w:t>
      </w:r>
    </w:p>
    <w:p w:rsidR="00F955B5" w:rsidRPr="00F955B5" w:rsidRDefault="00F955B5" w:rsidP="00F955B5">
      <w:pPr>
        <w:pStyle w:val="ListParagraph"/>
        <w:bidi/>
        <w:spacing w:after="240" w:line="240" w:lineRule="auto"/>
        <w:jc w:val="lowKashida"/>
        <w:rPr>
          <w:rFonts w:ascii="Times New Roman" w:hAnsi="Times New Roman" w:cs="B Zar"/>
          <w:sz w:val="28"/>
          <w:szCs w:val="28"/>
          <w:rtl/>
          <w:lang w:bidi="fa-IR"/>
        </w:rPr>
      </w:pPr>
    </w:p>
    <w:p w:rsidR="003E6410" w:rsidRPr="00F955B5" w:rsidRDefault="00F955B5" w:rsidP="00B3487B">
      <w:pPr>
        <w:pStyle w:val="ListParagraph"/>
        <w:numPr>
          <w:ilvl w:val="0"/>
          <w:numId w:val="1"/>
        </w:numPr>
        <w:bidi/>
        <w:spacing w:after="240" w:line="240" w:lineRule="auto"/>
        <w:jc w:val="lowKashida"/>
        <w:rPr>
          <w:rFonts w:ascii="Times New Roman" w:hAnsi="Times New Roman" w:cs="B Zar"/>
          <w:sz w:val="28"/>
          <w:szCs w:val="28"/>
          <w:lang w:bidi="fa-IR"/>
        </w:rPr>
      </w:pPr>
      <w:r w:rsidRPr="00F955B5">
        <w:rPr>
          <w:rFonts w:ascii="Times New Roman" w:hAnsi="Times New Roman" w:cs="B Zar" w:hint="cs"/>
          <w:sz w:val="28"/>
          <w:szCs w:val="28"/>
          <w:rtl/>
          <w:lang w:bidi="fa-IR"/>
        </w:rPr>
        <w:t xml:space="preserve">مطالعات تجربی در زمینه‌ی </w:t>
      </w:r>
      <w:r w:rsidR="00B3487B">
        <w:rPr>
          <w:rFonts w:ascii="Times New Roman" w:hAnsi="Times New Roman" w:cs="B Zar" w:hint="cs"/>
          <w:sz w:val="28"/>
          <w:szCs w:val="28"/>
          <w:rtl/>
          <w:lang w:bidi="fa-IR"/>
        </w:rPr>
        <w:t>نظام مالی مبتنی بر بازار (</w:t>
      </w:r>
      <w:r w:rsidR="00B3487B">
        <w:rPr>
          <w:rFonts w:ascii="Times New Roman" w:hAnsi="Times New Roman" w:cs="B Zar"/>
          <w:sz w:val="28"/>
          <w:szCs w:val="28"/>
          <w:lang w:bidi="fa-IR"/>
        </w:rPr>
        <w:t>market-oriented</w:t>
      </w:r>
      <w:r w:rsidR="00B3487B">
        <w:rPr>
          <w:rFonts w:ascii="Times New Roman" w:hAnsi="Times New Roman" w:cs="B Zar" w:hint="cs"/>
          <w:sz w:val="28"/>
          <w:szCs w:val="28"/>
          <w:rtl/>
          <w:lang w:bidi="fa-IR"/>
        </w:rPr>
        <w:t>)</w:t>
      </w:r>
      <w:r w:rsidRPr="00F955B5">
        <w:rPr>
          <w:rFonts w:ascii="Times New Roman" w:hAnsi="Times New Roman" w:cs="B Zar" w:hint="cs"/>
          <w:sz w:val="28"/>
          <w:szCs w:val="28"/>
          <w:rtl/>
          <w:lang w:bidi="fa-IR"/>
        </w:rPr>
        <w:t xml:space="preserve"> و </w:t>
      </w:r>
      <w:r w:rsidR="00B3487B">
        <w:rPr>
          <w:rFonts w:ascii="Times New Roman" w:hAnsi="Times New Roman" w:cs="B Zar" w:hint="cs"/>
          <w:sz w:val="28"/>
          <w:szCs w:val="28"/>
          <w:rtl/>
          <w:lang w:bidi="fa-IR"/>
        </w:rPr>
        <w:t>نظام مالی مبتنی بر بانک (</w:t>
      </w:r>
      <w:r w:rsidR="00B3487B">
        <w:rPr>
          <w:rFonts w:ascii="Times New Roman" w:hAnsi="Times New Roman" w:cs="B Zar"/>
          <w:sz w:val="28"/>
          <w:szCs w:val="28"/>
          <w:lang w:bidi="fa-IR"/>
        </w:rPr>
        <w:t>bank-oriented</w:t>
      </w:r>
      <w:r w:rsidR="00B3487B">
        <w:rPr>
          <w:rFonts w:ascii="Times New Roman" w:hAnsi="Times New Roman" w:cs="B Zar" w:hint="cs"/>
          <w:sz w:val="28"/>
          <w:szCs w:val="28"/>
          <w:rtl/>
          <w:lang w:bidi="fa-IR"/>
        </w:rPr>
        <w:t>) در</w:t>
      </w:r>
      <w:r w:rsidRPr="00F955B5">
        <w:rPr>
          <w:rFonts w:ascii="Times New Roman" w:hAnsi="Times New Roman" w:cs="B Zar" w:hint="cs"/>
          <w:sz w:val="28"/>
          <w:szCs w:val="28"/>
          <w:rtl/>
          <w:lang w:bidi="fa-IR"/>
        </w:rPr>
        <w:t xml:space="preserve">کشورها به چه نتایجی رسیده است. </w:t>
      </w:r>
      <w:r w:rsidR="00B3487B">
        <w:rPr>
          <w:rFonts w:ascii="Times New Roman" w:hAnsi="Times New Roman" w:cs="B Zar" w:hint="cs"/>
          <w:sz w:val="28"/>
          <w:szCs w:val="28"/>
          <w:rtl/>
          <w:lang w:bidi="fa-IR"/>
        </w:rPr>
        <w:t>(</w:t>
      </w:r>
      <w:r w:rsidRPr="00F955B5">
        <w:rPr>
          <w:rFonts w:ascii="Times New Roman" w:hAnsi="Times New Roman" w:cs="B Zar" w:hint="cs"/>
          <w:sz w:val="28"/>
          <w:szCs w:val="28"/>
          <w:rtl/>
          <w:lang w:bidi="fa-IR"/>
        </w:rPr>
        <w:t>تحت چه شرایطی نظام مالی کشورها به بازار پول یا به بازار سرمایه گرایش می‌یابد؟</w:t>
      </w:r>
      <w:r w:rsidR="00B3487B">
        <w:rPr>
          <w:rFonts w:ascii="Times New Roman" w:hAnsi="Times New Roman" w:cs="B Zar" w:hint="cs"/>
          <w:sz w:val="28"/>
          <w:szCs w:val="28"/>
          <w:rtl/>
          <w:lang w:bidi="fa-IR"/>
        </w:rPr>
        <w:t>)</w:t>
      </w:r>
      <w:r w:rsidRPr="00F955B5">
        <w:rPr>
          <w:rFonts w:ascii="Times New Roman" w:hAnsi="Times New Roman" w:cs="B Zar" w:hint="cs"/>
          <w:sz w:val="28"/>
          <w:szCs w:val="28"/>
          <w:rtl/>
          <w:lang w:bidi="fa-IR"/>
        </w:rPr>
        <w:t xml:space="preserve"> توضیح دهید.</w:t>
      </w:r>
    </w:p>
    <w:p w:rsidR="00F955B5" w:rsidRPr="00F955B5" w:rsidRDefault="00F955B5" w:rsidP="00F955B5">
      <w:pPr>
        <w:pStyle w:val="ListParagraph"/>
        <w:rPr>
          <w:rFonts w:ascii="Times New Roman" w:hAnsi="Times New Roman" w:cs="B Zar"/>
          <w:sz w:val="28"/>
          <w:szCs w:val="28"/>
          <w:rtl/>
          <w:lang w:bidi="fa-IR"/>
        </w:rPr>
      </w:pPr>
    </w:p>
    <w:p w:rsidR="00F955B5" w:rsidRDefault="00F955B5" w:rsidP="00F955B5">
      <w:pPr>
        <w:pStyle w:val="ListParagraph"/>
        <w:bidi/>
        <w:spacing w:after="240" w:line="240" w:lineRule="auto"/>
        <w:jc w:val="lowKashida"/>
        <w:rPr>
          <w:rFonts w:ascii="Times New Roman" w:hAnsi="Times New Roman" w:cs="B Zar" w:hint="cs"/>
          <w:sz w:val="28"/>
          <w:szCs w:val="28"/>
          <w:rtl/>
          <w:lang w:bidi="fa-IR"/>
        </w:rPr>
      </w:pPr>
    </w:p>
    <w:p w:rsidR="00ED7F12" w:rsidRDefault="00ED7F12" w:rsidP="00ED7F12">
      <w:pPr>
        <w:pStyle w:val="ListParagraph"/>
        <w:bidi/>
        <w:spacing w:after="240" w:line="240" w:lineRule="auto"/>
        <w:jc w:val="lowKashida"/>
        <w:rPr>
          <w:rFonts w:ascii="Times New Roman" w:hAnsi="Times New Roman" w:cs="B Zar" w:hint="cs"/>
          <w:sz w:val="28"/>
          <w:szCs w:val="28"/>
          <w:rtl/>
          <w:lang w:bidi="fa-IR"/>
        </w:rPr>
      </w:pPr>
    </w:p>
    <w:p w:rsidR="00ED7F12" w:rsidRPr="00A37239" w:rsidRDefault="00217D1A" w:rsidP="000F1217">
      <w:pPr>
        <w:pStyle w:val="ListParagraph"/>
        <w:numPr>
          <w:ilvl w:val="0"/>
          <w:numId w:val="2"/>
        </w:numPr>
        <w:bidi/>
        <w:spacing w:after="240" w:line="240" w:lineRule="auto"/>
        <w:jc w:val="lowKashida"/>
        <w:rPr>
          <w:rFonts w:ascii="Times New Roman" w:hAnsi="Times New Roman" w:cs="B Zar" w:hint="cs"/>
          <w:sz w:val="28"/>
          <w:szCs w:val="28"/>
          <w:lang w:bidi="fa-IR"/>
        </w:rPr>
      </w:pPr>
      <w:r w:rsidRPr="00A37239">
        <w:rPr>
          <w:rFonts w:ascii="Times New Roman" w:hAnsi="Times New Roman" w:cs="B Zar" w:hint="cs"/>
          <w:sz w:val="28"/>
          <w:szCs w:val="28"/>
          <w:rtl/>
          <w:lang w:bidi="fa-IR"/>
        </w:rPr>
        <w:lastRenderedPageBreak/>
        <w:t xml:space="preserve">بانک‌های تجاری عموماً در بازار پول و بانک‌های سرمایه‌گذاری عموماً در بازار سرمایه واسطه‌گری می‌کنند. مهمترین واسطه‌گری این نهادهای مالی انتقال وجوه از عرضه‌کنندگان وجوه به </w:t>
      </w:r>
      <w:r w:rsidR="00CC60AA" w:rsidRPr="00A37239">
        <w:rPr>
          <w:rFonts w:ascii="Times New Roman" w:hAnsi="Times New Roman" w:cs="B Zar" w:hint="cs"/>
          <w:sz w:val="28"/>
          <w:szCs w:val="28"/>
          <w:rtl/>
          <w:lang w:bidi="fa-IR"/>
        </w:rPr>
        <w:t>متقاضیان وجوه است</w:t>
      </w:r>
      <w:r w:rsidRPr="00A37239">
        <w:rPr>
          <w:rFonts w:ascii="Times New Roman" w:hAnsi="Times New Roman" w:cs="B Zar" w:hint="cs"/>
          <w:sz w:val="28"/>
          <w:szCs w:val="28"/>
          <w:rtl/>
          <w:lang w:bidi="fa-IR"/>
        </w:rPr>
        <w:t>.</w:t>
      </w:r>
      <w:r w:rsidR="00CC60AA" w:rsidRPr="00A37239">
        <w:rPr>
          <w:rFonts w:ascii="Times New Roman" w:hAnsi="Times New Roman" w:cs="B Zar" w:hint="cs"/>
          <w:sz w:val="28"/>
          <w:szCs w:val="28"/>
          <w:rtl/>
          <w:lang w:bidi="fa-IR"/>
        </w:rPr>
        <w:t xml:space="preserve"> بانک‌های تجاری از طریق جذب سپرده و اعطای وام، و بانک‌های سرمایه‌گذاری از طریق فروش </w:t>
      </w:r>
      <w:r w:rsidR="00222606" w:rsidRPr="00A37239">
        <w:rPr>
          <w:rFonts w:ascii="Times New Roman" w:hAnsi="Times New Roman" w:cs="B Zar" w:hint="cs"/>
          <w:sz w:val="28"/>
          <w:szCs w:val="28"/>
          <w:rtl/>
          <w:lang w:bidi="fa-IR"/>
        </w:rPr>
        <w:t>اوراق بهادار</w:t>
      </w:r>
      <w:r w:rsidR="00CC60AA" w:rsidRPr="00A37239">
        <w:rPr>
          <w:rFonts w:ascii="Times New Roman" w:hAnsi="Times New Roman" w:cs="B Zar" w:hint="cs"/>
          <w:sz w:val="28"/>
          <w:szCs w:val="28"/>
          <w:rtl/>
          <w:lang w:bidi="fa-IR"/>
        </w:rPr>
        <w:t xml:space="preserve"> شرکت‌ها به سرمایه‌گذاران در فرآیند تأمین مالی واسطه‌گری می‌کنند.</w:t>
      </w:r>
      <w:r w:rsidR="00222606" w:rsidRPr="00A37239">
        <w:rPr>
          <w:rFonts w:ascii="Times New Roman" w:hAnsi="Times New Roman" w:cs="B Zar" w:hint="cs"/>
          <w:sz w:val="28"/>
          <w:szCs w:val="28"/>
          <w:rtl/>
          <w:lang w:bidi="fa-IR"/>
        </w:rPr>
        <w:t xml:space="preserve"> </w:t>
      </w:r>
      <w:r w:rsidRPr="00A37239">
        <w:rPr>
          <w:rFonts w:ascii="Times New Roman" w:hAnsi="Times New Roman" w:cs="B Zar" w:hint="cs"/>
          <w:sz w:val="28"/>
          <w:szCs w:val="28"/>
          <w:rtl/>
          <w:lang w:bidi="fa-IR"/>
        </w:rPr>
        <w:t xml:space="preserve">واسطه‌گری‌ بانک‌های تجاری نسبت به بانک‌های سرمایه‌گذاری اساساً در سطح گسترده‌تری صورت می‌گیرد. </w:t>
      </w:r>
      <w:r w:rsidR="00CC60AA" w:rsidRPr="00A37239">
        <w:rPr>
          <w:rFonts w:ascii="Times New Roman" w:hAnsi="Times New Roman" w:cs="B Zar" w:hint="cs"/>
          <w:sz w:val="28"/>
          <w:szCs w:val="28"/>
          <w:rtl/>
          <w:lang w:bidi="fa-IR"/>
        </w:rPr>
        <w:t>مشخصات وام‌هایی که بانک‌ها اعطا می‌کنند به‌طرز قابل‌مل</w:t>
      </w:r>
      <w:r w:rsidR="000F1217">
        <w:rPr>
          <w:rFonts w:ascii="Times New Roman" w:hAnsi="Times New Roman" w:cs="B Zar" w:hint="cs"/>
          <w:sz w:val="28"/>
          <w:szCs w:val="28"/>
          <w:rtl/>
          <w:lang w:bidi="fa-IR"/>
        </w:rPr>
        <w:t xml:space="preserve">احظه‌ای با ویژگی‌های سپرده‌هایی </w:t>
      </w:r>
      <w:r w:rsidR="00CC60AA" w:rsidRPr="00A37239">
        <w:rPr>
          <w:rFonts w:ascii="Times New Roman" w:hAnsi="Times New Roman" w:cs="B Zar" w:hint="cs"/>
          <w:sz w:val="28"/>
          <w:szCs w:val="28"/>
          <w:rtl/>
          <w:lang w:bidi="fa-IR"/>
        </w:rPr>
        <w:t>که دریافت می‌کنند متفاوت است. بانک‌ها سپرده‌‌ها را در اندازه‌های مختلف و با سررسید‌‌های مختلف و حتی با نرخ‌های مختلف جذب می‌کنند و طی فرآیند تغییر کیفی دارایی (</w:t>
      </w:r>
      <w:r w:rsidR="00CC60AA" w:rsidRPr="00A37239">
        <w:rPr>
          <w:rFonts w:ascii="Times New Roman" w:hAnsi="Times New Roman" w:cs="B Zar"/>
          <w:sz w:val="28"/>
          <w:szCs w:val="28"/>
          <w:lang w:bidi="fa-IR"/>
        </w:rPr>
        <w:t>QAT</w:t>
      </w:r>
      <w:r w:rsidR="00CC60AA" w:rsidRPr="00A37239">
        <w:rPr>
          <w:rFonts w:ascii="Times New Roman" w:hAnsi="Times New Roman" w:cs="B Zar" w:hint="cs"/>
          <w:sz w:val="28"/>
          <w:szCs w:val="28"/>
          <w:rtl/>
          <w:lang w:bidi="fa-IR"/>
        </w:rPr>
        <w:t>) وجوه جمع‌آوری‌شده را در قالب وام به متقاضیان وجوه اعطا می‌کنند. تفاوت در ویژگی‌های سپرده‌های دریافتی و وام‌های اعطایی بانک‌ها را در معرض ریسک‌های مالی متنوعی قرار می‌دهد. از یک طرف بانک‌ها به سپرده‌گذاران متعهدند و از طرفی دیگر وام‌گیرندگان به با</w:t>
      </w:r>
      <w:r w:rsidR="000F1217">
        <w:rPr>
          <w:rFonts w:ascii="Times New Roman" w:hAnsi="Times New Roman" w:cs="B Zar" w:hint="cs"/>
          <w:sz w:val="28"/>
          <w:szCs w:val="28"/>
          <w:rtl/>
          <w:lang w:bidi="fa-IR"/>
        </w:rPr>
        <w:t>نک‌ها متعهدند.</w:t>
      </w:r>
      <w:r w:rsidR="00CC60AA" w:rsidRPr="00A37239">
        <w:rPr>
          <w:rFonts w:ascii="Times New Roman" w:hAnsi="Times New Roman" w:cs="B Zar" w:hint="cs"/>
          <w:sz w:val="28"/>
          <w:szCs w:val="28"/>
          <w:rtl/>
          <w:lang w:bidi="fa-IR"/>
        </w:rPr>
        <w:t xml:space="preserve"> کیفیت این دو نوع تعهدت لزوما مشابه هم نیست، و بنابراین، همدیگر را حذف نمی‌کنند. بر این اساس می‌توان گفت بانک‌ها به‌طور دائمی با اخذ سپرده‌ و اعطای وام در حال اخذ موقعیت در بازار پول می‌باشند.</w:t>
      </w:r>
      <w:r w:rsidR="001A5CE6" w:rsidRPr="00A37239">
        <w:rPr>
          <w:rFonts w:ascii="Times New Roman" w:hAnsi="Times New Roman" w:cs="B Zar" w:hint="cs"/>
          <w:sz w:val="28"/>
          <w:szCs w:val="28"/>
          <w:rtl/>
          <w:lang w:bidi="fa-IR"/>
        </w:rPr>
        <w:t xml:space="preserve"> بانک‌ها موقعیت‌های بلندمدت روی سپرده‌ها و وام‌های اعطایی اخذ می‌کنند و بدین ترتیب متحمل ریسک‌های مالی ناشی از اخذ موقعیت می‌شوند. به‌عنوان مثال سپرده‌های بانکی عموماً قابل‌استرجاع (</w:t>
      </w:r>
      <w:r w:rsidR="001A5CE6" w:rsidRPr="00A37239">
        <w:rPr>
          <w:rFonts w:ascii="Times New Roman" w:hAnsi="Times New Roman" w:cs="B Zar"/>
          <w:sz w:val="28"/>
          <w:szCs w:val="28"/>
          <w:lang w:bidi="fa-IR"/>
        </w:rPr>
        <w:t>callable</w:t>
      </w:r>
      <w:r w:rsidR="001A5CE6" w:rsidRPr="00A37239">
        <w:rPr>
          <w:rFonts w:ascii="Times New Roman" w:hAnsi="Times New Roman" w:cs="B Zar" w:hint="cs"/>
          <w:sz w:val="28"/>
          <w:szCs w:val="28"/>
          <w:rtl/>
          <w:lang w:bidi="fa-IR"/>
        </w:rPr>
        <w:t>) می‌باشند و این در حالی است که قابل استرداد (</w:t>
      </w:r>
      <w:proofErr w:type="spellStart"/>
      <w:r w:rsidR="001A5CE6" w:rsidRPr="00A37239">
        <w:rPr>
          <w:rFonts w:ascii="Times New Roman" w:hAnsi="Times New Roman" w:cs="B Zar"/>
          <w:sz w:val="28"/>
          <w:szCs w:val="28"/>
          <w:lang w:bidi="fa-IR"/>
        </w:rPr>
        <w:t>puttable</w:t>
      </w:r>
      <w:proofErr w:type="spellEnd"/>
      <w:r w:rsidR="001A5CE6" w:rsidRPr="00A37239">
        <w:rPr>
          <w:rFonts w:ascii="Times New Roman" w:hAnsi="Times New Roman" w:cs="B Zar" w:hint="cs"/>
          <w:sz w:val="28"/>
          <w:szCs w:val="28"/>
          <w:rtl/>
          <w:lang w:bidi="fa-IR"/>
        </w:rPr>
        <w:t xml:space="preserve">) نیستند. بدین معنی که سپرده‌گذارن هر زمان که مایل باشند می‌توانند سپرده‌ی خود را برداشت نمایند، در حالی که بانک‌ها عموماً در صورت ورشکستگی می‌توانند وجوه سپرده‌گذاران را عودت دهند. این در حالی است که وام‌گیرندگان اختیار استرداد وام‌های اعطایی را دارند و بانک اختیار استرجاع وام‌ها را ندارد. این عدم‌تطابق در کیفیت </w:t>
      </w:r>
      <w:r w:rsidR="00137545" w:rsidRPr="00A37239">
        <w:rPr>
          <w:rFonts w:ascii="Times New Roman" w:hAnsi="Times New Roman" w:cs="B Zar" w:hint="cs"/>
          <w:sz w:val="28"/>
          <w:szCs w:val="28"/>
          <w:rtl/>
          <w:lang w:bidi="fa-IR"/>
        </w:rPr>
        <w:t xml:space="preserve">سپرده‌ها و وام‌های اعطایی بانک‌ها را در معرض انواع ریسک‌ها مانند ریسک نقدینگی، ریسک نرخ بهره و ... قرار می‌دهد. به‌عنوان مثالی دیگر می‌توان گفت که عموماً سررسید وام‌ها از سپرده‌ها طولانی‌تر است، بانک‌ها با وساطت در انطباق سررسیدها در معرض ریسک‌های ناشی از این واسطه‌گری قرار می‌گیرند که مهم‌ترین آن‌ها ریسک تلاطم نرخ بهره است. واسطه‌گری در اندازه نیز از جمله واسطه‌گری‌های بانکی است. </w:t>
      </w:r>
      <w:r w:rsidR="00222606" w:rsidRPr="00A37239">
        <w:rPr>
          <w:rFonts w:ascii="Times New Roman" w:hAnsi="Times New Roman" w:cs="B Zar" w:hint="cs"/>
          <w:sz w:val="28"/>
          <w:szCs w:val="28"/>
          <w:rtl/>
          <w:lang w:bidi="fa-IR"/>
        </w:rPr>
        <w:t>در مقابل</w:t>
      </w:r>
      <w:r w:rsidR="000F1217">
        <w:rPr>
          <w:rFonts w:ascii="Times New Roman" w:hAnsi="Times New Roman" w:cs="B Zar" w:hint="cs"/>
          <w:sz w:val="28"/>
          <w:szCs w:val="28"/>
          <w:rtl/>
          <w:lang w:bidi="fa-IR"/>
        </w:rPr>
        <w:t>،</w:t>
      </w:r>
      <w:r w:rsidR="00222606" w:rsidRPr="00A37239">
        <w:rPr>
          <w:rFonts w:ascii="Times New Roman" w:hAnsi="Times New Roman" w:cs="B Zar" w:hint="cs"/>
          <w:sz w:val="28"/>
          <w:szCs w:val="28"/>
          <w:rtl/>
          <w:lang w:bidi="fa-IR"/>
        </w:rPr>
        <w:t xml:space="preserve"> واسطه‌گری بانک‌های سرمایه‌گذاری غالباً به این گستردگی نیست. بانک‌های سرمایه‌گذاری معمولاً یا موقعیتی در مقابل متقاضیان و عرضه‌کنندگان وجوه اتخاذ نمی‌کنند، و یا تنها برای مدت مدتی کوتاه این کار را انجام می‌دهند. به‌عنوان مثال زمانی که بانک‌های سرمایه‌گذاری قرارداد بیشینه‌ی تلاش (</w:t>
      </w:r>
      <w:r w:rsidR="00222606" w:rsidRPr="00A37239">
        <w:rPr>
          <w:rFonts w:ascii="Times New Roman" w:hAnsi="Times New Roman" w:cs="B Zar"/>
          <w:sz w:val="28"/>
          <w:szCs w:val="28"/>
          <w:lang w:bidi="fa-IR"/>
        </w:rPr>
        <w:t>best effort</w:t>
      </w:r>
      <w:r w:rsidR="00222606" w:rsidRPr="00A37239">
        <w:rPr>
          <w:rFonts w:ascii="Times New Roman" w:hAnsi="Times New Roman" w:cs="B Zar" w:hint="cs"/>
          <w:sz w:val="28"/>
          <w:szCs w:val="28"/>
          <w:rtl/>
          <w:lang w:bidi="fa-IR"/>
        </w:rPr>
        <w:t>) را امضا می‌کنند، تلاش خود را برای فروش سهام شرکت به‌کار می‌گیرند و هیچ تعهدی در قبال شرکت و نیز سرمایه‌گذاران قبول نمی‌کنند. زمانی که بانک‌های سرمایه‌گذاری تعهد فروش (</w:t>
      </w:r>
      <w:r w:rsidR="00222606" w:rsidRPr="00A37239">
        <w:rPr>
          <w:rFonts w:ascii="Times New Roman" w:hAnsi="Times New Roman" w:cs="B Zar"/>
          <w:sz w:val="28"/>
          <w:szCs w:val="28"/>
          <w:lang w:bidi="fa-IR"/>
        </w:rPr>
        <w:t>underwriting</w:t>
      </w:r>
      <w:r w:rsidR="00222606" w:rsidRPr="00A37239">
        <w:rPr>
          <w:rFonts w:ascii="Times New Roman" w:hAnsi="Times New Roman" w:cs="B Zar" w:hint="cs"/>
          <w:sz w:val="28"/>
          <w:szCs w:val="28"/>
          <w:rtl/>
          <w:lang w:bidi="fa-IR"/>
        </w:rPr>
        <w:t xml:space="preserve">) می‌دهند، متعهد می‌شوند سهام شرکت را در بازار بفروشند، در غیر این‌صورت </w:t>
      </w:r>
      <w:r w:rsidR="000F1217">
        <w:rPr>
          <w:rFonts w:ascii="Times New Roman" w:hAnsi="Times New Roman" w:cs="B Zar" w:hint="cs"/>
          <w:sz w:val="28"/>
          <w:szCs w:val="28"/>
          <w:rtl/>
          <w:lang w:bidi="fa-IR"/>
        </w:rPr>
        <w:t xml:space="preserve">خودشان </w:t>
      </w:r>
      <w:r w:rsidR="00222606" w:rsidRPr="00A37239">
        <w:rPr>
          <w:rFonts w:ascii="Times New Roman" w:hAnsi="Times New Roman" w:cs="B Zar" w:hint="cs"/>
          <w:sz w:val="28"/>
          <w:szCs w:val="28"/>
          <w:rtl/>
          <w:lang w:bidi="fa-IR"/>
        </w:rPr>
        <w:t xml:space="preserve">باید سهام شرکت را خریداری کند. بر این اساس می‌توان گفت که بانک‌های </w:t>
      </w:r>
      <w:r w:rsidR="00222606" w:rsidRPr="00A37239">
        <w:rPr>
          <w:rFonts w:ascii="Times New Roman" w:hAnsi="Times New Roman" w:cs="B Zar" w:hint="cs"/>
          <w:sz w:val="28"/>
          <w:szCs w:val="28"/>
          <w:rtl/>
          <w:lang w:bidi="fa-IR"/>
        </w:rPr>
        <w:lastRenderedPageBreak/>
        <w:t xml:space="preserve">سرمایه‌گذاری سهام شرکت‌ها را بدون این‌که تغییری در ویژگی‌های آن ایجاد کنند از شرکت‌ها به سرمایه‌گذاران انتقال می‌دهند. </w:t>
      </w:r>
    </w:p>
    <w:p w:rsidR="00222606" w:rsidRDefault="00222606" w:rsidP="00A37239">
      <w:pPr>
        <w:pStyle w:val="ListParagraph"/>
        <w:bidi/>
        <w:spacing w:after="240" w:line="240" w:lineRule="auto"/>
        <w:ind w:left="360"/>
        <w:jc w:val="lowKashida"/>
        <w:rPr>
          <w:rFonts w:ascii="Times New Roman" w:hAnsi="Times New Roman" w:cs="B Zar" w:hint="cs"/>
          <w:sz w:val="28"/>
          <w:szCs w:val="28"/>
          <w:rtl/>
          <w:lang w:bidi="fa-IR"/>
        </w:rPr>
      </w:pPr>
      <w:r>
        <w:rPr>
          <w:rFonts w:ascii="Times New Roman" w:hAnsi="Times New Roman" w:cs="B Zar" w:hint="cs"/>
          <w:sz w:val="28"/>
          <w:szCs w:val="28"/>
          <w:rtl/>
          <w:lang w:bidi="fa-IR"/>
        </w:rPr>
        <w:t xml:space="preserve">درآمد عمده‌ی بانک‌های تجاری از محل شکاف نرخ بهره سپرده و وام است. بانک‌های سرمایه‌گذاری عمدتاً از محل کارمزد واسطه‌گری‌های و مشاوره‌های خود درامد کسب می‌کنند. بانک‌های تجاری </w:t>
      </w:r>
      <w:r w:rsidR="00A37239">
        <w:rPr>
          <w:rFonts w:ascii="Times New Roman" w:hAnsi="Times New Roman" w:cs="B Zar" w:hint="cs"/>
          <w:sz w:val="28"/>
          <w:szCs w:val="28"/>
          <w:rtl/>
          <w:lang w:bidi="fa-IR"/>
        </w:rPr>
        <w:t xml:space="preserve">با طیف وسیعی از اشخاص حقیقی و حقوقی کار می‌کنند و شاید به همین دلیل نسبت به بانک‌های سرمایه‌گذاری تحت نظارت شدیدتری می‌باشند. بانک‌های سرمایه‌گذاری عموماً سهام شرکت‌ها را به عموم سرمایه‌گذاران می‌فروشند. </w:t>
      </w:r>
    </w:p>
    <w:p w:rsidR="000F1217" w:rsidRDefault="00A37239" w:rsidP="000F1217">
      <w:pPr>
        <w:pStyle w:val="ListParagraph"/>
        <w:numPr>
          <w:ilvl w:val="0"/>
          <w:numId w:val="2"/>
        </w:numPr>
        <w:bidi/>
        <w:spacing w:after="240" w:line="240" w:lineRule="auto"/>
        <w:jc w:val="lowKashida"/>
        <w:rPr>
          <w:rFonts w:ascii="Times New Roman" w:hAnsi="Times New Roman" w:cs="B Zar" w:hint="cs"/>
          <w:sz w:val="28"/>
          <w:szCs w:val="28"/>
          <w:lang w:bidi="fa-IR"/>
        </w:rPr>
      </w:pPr>
      <w:r>
        <w:rPr>
          <w:rFonts w:ascii="Times New Roman" w:hAnsi="Times New Roman" w:cs="B Zar" w:hint="cs"/>
          <w:sz w:val="28"/>
          <w:szCs w:val="28"/>
          <w:rtl/>
          <w:lang w:bidi="fa-IR"/>
        </w:rPr>
        <w:t>مجموعه‌ای از دلایل تغییر الگوی وام‌دهی</w:t>
      </w:r>
      <w:r w:rsidR="000F1217">
        <w:rPr>
          <w:rFonts w:ascii="Times New Roman" w:hAnsi="Times New Roman" w:cs="B Zar" w:hint="cs"/>
          <w:sz w:val="28"/>
          <w:szCs w:val="28"/>
          <w:rtl/>
          <w:lang w:bidi="fa-IR"/>
        </w:rPr>
        <w:t xml:space="preserve"> را</w:t>
      </w:r>
      <w:r w:rsidR="00362A78">
        <w:rPr>
          <w:rFonts w:ascii="Times New Roman" w:hAnsi="Times New Roman" w:cs="B Zar" w:hint="cs"/>
          <w:sz w:val="28"/>
          <w:szCs w:val="28"/>
          <w:rtl/>
          <w:lang w:bidi="fa-IR"/>
        </w:rPr>
        <w:t xml:space="preserve"> در بحران‌ وام‌های دون‌اعتبار </w:t>
      </w:r>
      <w:r w:rsidR="000F1217">
        <w:rPr>
          <w:rFonts w:ascii="Times New Roman" w:hAnsi="Times New Roman" w:cs="B Zar" w:hint="cs"/>
          <w:sz w:val="28"/>
          <w:szCs w:val="28"/>
          <w:rtl/>
          <w:lang w:bidi="fa-IR"/>
        </w:rPr>
        <w:t>باعث شده است</w:t>
      </w:r>
      <w:r w:rsidR="00362A78">
        <w:rPr>
          <w:rFonts w:ascii="Times New Roman" w:hAnsi="Times New Roman" w:cs="B Zar" w:hint="cs"/>
          <w:sz w:val="28"/>
          <w:szCs w:val="28"/>
          <w:rtl/>
          <w:lang w:bidi="fa-IR"/>
        </w:rPr>
        <w:t>. به‌طور کلی می‌توان دلایل این‌ تغییر الگو را به شرایط اقتصادی دوران پیش از بروز بحران و محیط قانونی حاکم بر فعالیت نهادهای مالی نسبت داد. در مورد شرایط اقتصادی می‌توان گفت که سیاست‌های بانک مرکزی امریکا نقش بسزایی در شکل‌گیری حباب مسکن در آن کشور داشت. قیمت مسکن در ایالات متحده روز به روز افزایش می‌یافت. افزایش قیمت مسکن باعث شد تا ریسک‌های وام‌دهی نز</w:t>
      </w:r>
      <w:r w:rsidR="008D28E0">
        <w:rPr>
          <w:rFonts w:ascii="Times New Roman" w:hAnsi="Times New Roman" w:cs="B Zar" w:hint="cs"/>
          <w:sz w:val="28"/>
          <w:szCs w:val="28"/>
          <w:rtl/>
          <w:lang w:bidi="fa-IR"/>
        </w:rPr>
        <w:t>د بانک‌ها کمرنگ جلوه داده شو</w:t>
      </w:r>
      <w:r w:rsidR="00362A78">
        <w:rPr>
          <w:rFonts w:ascii="Times New Roman" w:hAnsi="Times New Roman" w:cs="B Zar" w:hint="cs"/>
          <w:sz w:val="28"/>
          <w:szCs w:val="28"/>
          <w:rtl/>
          <w:lang w:bidi="fa-IR"/>
        </w:rPr>
        <w:t xml:space="preserve">د. </w:t>
      </w:r>
      <w:r w:rsidR="008D28E0">
        <w:rPr>
          <w:rFonts w:ascii="Times New Roman" w:hAnsi="Times New Roman" w:cs="B Zar" w:hint="cs"/>
          <w:sz w:val="28"/>
          <w:szCs w:val="28"/>
          <w:rtl/>
          <w:lang w:bidi="fa-IR"/>
        </w:rPr>
        <w:t xml:space="preserve">بانک‌ها در اندازه‌های بزرگ و عموماً تنها با اتکا به خود ملک به‌عنوان وثیقه به متقاضیان وام‌های رهنی اعطا کردند. روند رو به افزایش قیمت مسکن باعث شد که بانک‌ها نسبت به نکول وام‌های رهنی نگران نباشند. تقریبا هر شخصی با هر رتبه‌ی اعتباری و بدون هیچگونه سرمایه‌ای می‌توانست وام رهنی دریافت کند. در چنین شرایطی کافی بود روند قیمت مسکن معکوس شود تا بحران آغاز شود. از طرف دیگر قوانین و مقررات حاکم بر موسسات مالی دست آن موسسات را در ایجاد موقعیت‌های ریسکی باز می‌گذاشت. بانک‌ها بدون محدودیت قانونی خاصی وام‌های رهنی ریسکی تولید می‌کردند، و بانک‌های سرمایه‌گذاری تقریباً بدون هیچ‌گونه محدودیتی اوراق بهادار با پشتوانه‌ی رهن خلق می‌کردند. </w:t>
      </w:r>
      <w:r w:rsidR="00D97BA9">
        <w:rPr>
          <w:rFonts w:ascii="Times New Roman" w:hAnsi="Times New Roman" w:cs="B Zar" w:hint="cs"/>
          <w:sz w:val="28"/>
          <w:szCs w:val="28"/>
          <w:rtl/>
          <w:lang w:bidi="fa-IR"/>
        </w:rPr>
        <w:t>عدم نظارت موثر بر نهادهای مالی و عدم‌وجود سازوکارهای مناسب مالی راه را برای کژمنشی (</w:t>
      </w:r>
      <w:r w:rsidR="00D97BA9">
        <w:rPr>
          <w:rFonts w:ascii="Times New Roman" w:hAnsi="Times New Roman" w:cs="B Zar"/>
          <w:sz w:val="28"/>
          <w:szCs w:val="28"/>
          <w:lang w:bidi="fa-IR"/>
        </w:rPr>
        <w:t>moral hazard</w:t>
      </w:r>
      <w:r w:rsidR="00D97BA9">
        <w:rPr>
          <w:rFonts w:ascii="Times New Roman" w:hAnsi="Times New Roman" w:cs="B Zar" w:hint="cs"/>
          <w:sz w:val="28"/>
          <w:szCs w:val="28"/>
          <w:rtl/>
          <w:lang w:bidi="fa-IR"/>
        </w:rPr>
        <w:t xml:space="preserve">) نهادهای مالی باز کرد. اوراق ریسکی در اندازه‌های بزرگ تولید شد و با قیمت‌های گزاف به سرمایه‌گذاران فروخته شد. </w:t>
      </w:r>
    </w:p>
    <w:p w:rsidR="00A37239" w:rsidRDefault="00D97BA9" w:rsidP="000F1217">
      <w:pPr>
        <w:pStyle w:val="ListParagraph"/>
        <w:bidi/>
        <w:spacing w:after="240" w:line="240" w:lineRule="auto"/>
        <w:ind w:left="360"/>
        <w:jc w:val="lowKashida"/>
        <w:rPr>
          <w:rFonts w:ascii="Times New Roman" w:hAnsi="Times New Roman" w:cs="B Zar" w:hint="cs"/>
          <w:sz w:val="28"/>
          <w:szCs w:val="28"/>
          <w:lang w:bidi="fa-IR"/>
        </w:rPr>
      </w:pPr>
      <w:r>
        <w:rPr>
          <w:rFonts w:ascii="Times New Roman" w:hAnsi="Times New Roman" w:cs="B Zar" w:hint="cs"/>
          <w:sz w:val="28"/>
          <w:szCs w:val="28"/>
          <w:rtl/>
          <w:lang w:bidi="fa-IR"/>
        </w:rPr>
        <w:t>به‌طور خلاصه می‌توان گفت از طرفی سیاست‌های پولی فدرال رزرو زمینه را برای بروز حباب مسکن فراهم کرد و بدین ترتیب وام‌های رهنی بدون بررسی کیفیت اعتباری وام‌گیرنده، و تنها با اتکا بر ارزش ملک رهنی به متقاضیان اعطا شد، و نیز اوراق بهادار با پشتوانه‌ی رهن با اتکا به همان وام‌های رهنی دون اعتبار در اندازه‌های بزرگ تولید شد.</w:t>
      </w:r>
      <w:r w:rsidR="00D749FE">
        <w:rPr>
          <w:rFonts w:ascii="Times New Roman" w:hAnsi="Times New Roman" w:cs="B Zar" w:hint="cs"/>
          <w:sz w:val="28"/>
          <w:szCs w:val="28"/>
          <w:rtl/>
          <w:lang w:bidi="fa-IR"/>
        </w:rPr>
        <w:t xml:space="preserve"> </w:t>
      </w:r>
      <w:r>
        <w:rPr>
          <w:rFonts w:ascii="Times New Roman" w:hAnsi="Times New Roman" w:cs="B Zar" w:hint="cs"/>
          <w:sz w:val="28"/>
          <w:szCs w:val="28"/>
          <w:rtl/>
          <w:lang w:bidi="fa-IR"/>
        </w:rPr>
        <w:t xml:space="preserve">از طرفی دیگر </w:t>
      </w:r>
      <w:r w:rsidR="00D749FE">
        <w:rPr>
          <w:rFonts w:ascii="Times New Roman" w:hAnsi="Times New Roman" w:cs="B Zar" w:hint="cs"/>
          <w:sz w:val="28"/>
          <w:szCs w:val="28"/>
          <w:rtl/>
          <w:lang w:bidi="fa-IR"/>
        </w:rPr>
        <w:t xml:space="preserve">نظارت‌های مؤثری از جانب مقام‌های ناظر بازار پول و سرمایه صورت نمی‌گرفت. قوانین مصوب مجلس نیز راه را برای فعالیت‌های مخاطره‌آمیز نهادهای مالی بیش از پیش باز کرد. در نتیجه بانک‌ها بدون بررسی وام می‌دادند و نگران نبودند چون وام‌های دون‌اعتبار تولیدشده را در بازار ثانویه رهن واگذار می‌کردند و از شر آن دارایی‌های ریسکی خلاص می‌شدند. </w:t>
      </w:r>
    </w:p>
    <w:p w:rsidR="00210950" w:rsidRDefault="000F1217" w:rsidP="000F1217">
      <w:pPr>
        <w:pStyle w:val="ListParagraph"/>
        <w:numPr>
          <w:ilvl w:val="0"/>
          <w:numId w:val="2"/>
        </w:numPr>
        <w:bidi/>
        <w:spacing w:after="240" w:line="240" w:lineRule="auto"/>
        <w:jc w:val="lowKashida"/>
        <w:rPr>
          <w:rFonts w:ascii="Times New Roman" w:hAnsi="Times New Roman" w:cs="B Zar" w:hint="cs"/>
          <w:sz w:val="28"/>
          <w:szCs w:val="28"/>
          <w:lang w:bidi="fa-IR"/>
        </w:rPr>
      </w:pPr>
      <w:r>
        <w:rPr>
          <w:rFonts w:ascii="Times New Roman" w:hAnsi="Times New Roman" w:cs="B Zar" w:hint="cs"/>
          <w:sz w:val="28"/>
          <w:szCs w:val="28"/>
          <w:rtl/>
          <w:lang w:bidi="fa-IR"/>
        </w:rPr>
        <w:lastRenderedPageBreak/>
        <w:t>تعارض نمایندگی بین سهامداران و ط</w:t>
      </w:r>
      <w:r w:rsidR="00D749FE">
        <w:rPr>
          <w:rFonts w:ascii="Times New Roman" w:hAnsi="Times New Roman" w:cs="B Zar" w:hint="cs"/>
          <w:sz w:val="28"/>
          <w:szCs w:val="28"/>
          <w:rtl/>
          <w:lang w:bidi="fa-IR"/>
        </w:rPr>
        <w:t xml:space="preserve">لبکاران زمانی ایجاد می‌شود که سهامداران به انجام کارهایی رأی می‌دهند که از ارزش بدهی‌های شرکت می‌کاهد. سهامداران می‌توانند با افزایش ریسک شرکت از منافع آتی ناشی از تحمل ریسک اضافه بهره‌مند شوند، و این در حالی است که صاحبان بدهی بدون بهره‌‌‌مندی از منافع تحمل ریسک، تنها هزینه‌های آن را می‌پردازند. نتیجه‌ی افزایش </w:t>
      </w:r>
      <w:r w:rsidR="00374E52">
        <w:rPr>
          <w:rFonts w:ascii="Times New Roman" w:hAnsi="Times New Roman" w:cs="B Zar" w:hint="cs"/>
          <w:sz w:val="28"/>
          <w:szCs w:val="28"/>
          <w:rtl/>
          <w:lang w:bidi="fa-IR"/>
        </w:rPr>
        <w:t xml:space="preserve">ریسک </w:t>
      </w:r>
      <w:r>
        <w:rPr>
          <w:rFonts w:ascii="Times New Roman" w:hAnsi="Times New Roman" w:cs="B Zar" w:hint="cs"/>
          <w:sz w:val="28"/>
          <w:szCs w:val="28"/>
          <w:rtl/>
          <w:lang w:bidi="fa-IR"/>
        </w:rPr>
        <w:t>کل</w:t>
      </w:r>
      <w:r w:rsidR="00374E52">
        <w:rPr>
          <w:rFonts w:ascii="Times New Roman" w:hAnsi="Times New Roman" w:cs="B Zar" w:hint="cs"/>
          <w:sz w:val="28"/>
          <w:szCs w:val="28"/>
          <w:rtl/>
          <w:lang w:bidi="fa-IR"/>
        </w:rPr>
        <w:t xml:space="preserve"> شرکت، قطعا کاهش ارزش بدهی</w:t>
      </w:r>
      <w:r w:rsidR="00376E45">
        <w:rPr>
          <w:rFonts w:ascii="Times New Roman" w:hAnsi="Times New Roman" w:cs="B Zar" w:hint="cs"/>
          <w:sz w:val="28"/>
          <w:szCs w:val="28"/>
          <w:rtl/>
          <w:lang w:bidi="fa-IR"/>
        </w:rPr>
        <w:t>‌های شرکت</w:t>
      </w:r>
      <w:r w:rsidR="00374E52">
        <w:rPr>
          <w:rFonts w:ascii="Times New Roman" w:hAnsi="Times New Roman" w:cs="B Zar" w:hint="cs"/>
          <w:sz w:val="28"/>
          <w:szCs w:val="28"/>
          <w:rtl/>
          <w:lang w:bidi="fa-IR"/>
        </w:rPr>
        <w:t xml:space="preserve"> خواهد بود. سهامداران از دو طریق می‌توانند ریسک کل شرکت را افزایش دهند. از طریق افزایش اهرم مالی و نیز از طریق برگزیدن طرح‌های نسبتاً ریسکی. اولی به افزایش ریسک مالی و دومی به افزایش ریسک کسب‌وکار می‌انجامد. صاحبان بدهی می‌توانند محدودیت‌هایی برای اهرم مالی و طرح‌های سرمایه‌گذاری شرکت اعمال کنند. عموماً این محدودیت‌ها در قرارداد قرضه (</w:t>
      </w:r>
      <w:r w:rsidR="00374E52">
        <w:rPr>
          <w:rFonts w:ascii="Times New Roman" w:hAnsi="Times New Roman" w:cs="B Zar"/>
          <w:sz w:val="28"/>
          <w:szCs w:val="28"/>
          <w:lang w:bidi="fa-IR"/>
        </w:rPr>
        <w:t>indenture</w:t>
      </w:r>
      <w:r w:rsidR="00374E52">
        <w:rPr>
          <w:rFonts w:ascii="Times New Roman" w:hAnsi="Times New Roman" w:cs="B Zar" w:hint="cs"/>
          <w:sz w:val="28"/>
          <w:szCs w:val="28"/>
          <w:rtl/>
          <w:lang w:bidi="fa-IR"/>
        </w:rPr>
        <w:t>) گنجانده می‌شود. هم‌چنین اصول شرکت‌داری روش‌های قانونی مشخصی را برای حفظ حقوق صاحبان قرضه در اختیار آن‌ها قرار می‌دهد. به‌‌عنوان مثال گماردن ناظر در جلسات هیأت مدیره، منوط کردن تصویب تصمیم‌های مشخص به نظر صاحبان قرضه، گماردن حسابرس و ... از این جمله می‌باشد.</w:t>
      </w:r>
    </w:p>
    <w:p w:rsidR="00211264" w:rsidRDefault="00045259" w:rsidP="00211264">
      <w:pPr>
        <w:pStyle w:val="ListParagraph"/>
        <w:numPr>
          <w:ilvl w:val="0"/>
          <w:numId w:val="2"/>
        </w:numPr>
        <w:bidi/>
        <w:spacing w:after="240" w:line="240" w:lineRule="auto"/>
        <w:jc w:val="lowKashida"/>
        <w:rPr>
          <w:rFonts w:ascii="Times New Roman" w:hAnsi="Times New Roman" w:cs="B Zar" w:hint="cs"/>
          <w:sz w:val="28"/>
          <w:szCs w:val="28"/>
          <w:lang w:bidi="fa-IR"/>
        </w:rPr>
      </w:pPr>
      <w:r>
        <w:rPr>
          <w:rFonts w:ascii="Times New Roman" w:hAnsi="Times New Roman" w:cs="B Zar" w:hint="cs"/>
          <w:sz w:val="28"/>
          <w:szCs w:val="28"/>
          <w:rtl/>
          <w:lang w:bidi="fa-IR"/>
        </w:rPr>
        <w:t>طبق فرضیه‌ی خلق ارزش که به فرضیه‌ی «کاهش هزینه‌ی نمایندگی یا ایجاد انگیزه نو» نیز معروف می‌باشد، قبضه‌ی مالکیت موجب افزایش کارایی و عملکرد شرکت‌ها می‌شود. عواملی که باعث می‌شود مدیران پس از تملک مدیریت، عملکردی کاملا متفاوت نسبت به قبل داشته باشند، عبارتند از: مالکیت مدیران و اهرم. به‌عبارت دیگر پس از تملک مدیران، سهم مالکیت مدیران و نیز اهرم شرکت به‌مراتب نسبت به گذشته بالاتر می‌رود و شاید بتوان علل تحول شگرف در عملکرد را به این دو عامل نسبت داد. به نظر جنسن (1986)، الزام به بازپرداخت بدهی‌های کلان، مدیران را مجبور می‌کند راه‌های ایجاد جریان نقدی و جلوگیری از اتلاف منابع را بیابند. به نظر او که مزایای افزایش بدهی را فرضیه‌ی کنترل می‌نامد، افزایش اهرم</w:t>
      </w:r>
      <w:bookmarkStart w:id="0" w:name="_GoBack"/>
      <w:bookmarkEnd w:id="0"/>
      <w:r>
        <w:rPr>
          <w:rFonts w:ascii="Times New Roman" w:hAnsi="Times New Roman" w:cs="B Zar" w:hint="cs"/>
          <w:sz w:val="28"/>
          <w:szCs w:val="28"/>
          <w:rtl/>
          <w:lang w:bidi="fa-IR"/>
        </w:rPr>
        <w:t>، افزایش هزینه‌ی نمایندگی بدهی و ریسک ورشکستکی را به‌دنبال دارد</w:t>
      </w:r>
      <w:r w:rsidR="007E4D1E">
        <w:rPr>
          <w:rFonts w:ascii="Times New Roman" w:hAnsi="Times New Roman" w:cs="B Zar" w:hint="cs"/>
          <w:sz w:val="28"/>
          <w:szCs w:val="28"/>
          <w:rtl/>
          <w:lang w:bidi="fa-IR"/>
        </w:rPr>
        <w:t>، ولی جانشین خوبی برای سهام است، چراکه هزینه‌ی نمایندگی جریان‌های نقدی آزاد را کاهش می‌دهد.</w:t>
      </w:r>
    </w:p>
    <w:p w:rsidR="00D749FE" w:rsidRDefault="00376E45" w:rsidP="00211264">
      <w:pPr>
        <w:pStyle w:val="ListParagraph"/>
        <w:numPr>
          <w:ilvl w:val="0"/>
          <w:numId w:val="2"/>
        </w:numPr>
        <w:bidi/>
        <w:spacing w:after="240" w:line="240" w:lineRule="auto"/>
        <w:jc w:val="lowKashida"/>
        <w:rPr>
          <w:rFonts w:ascii="Times New Roman" w:hAnsi="Times New Roman" w:cs="B Zar" w:hint="cs"/>
          <w:sz w:val="28"/>
          <w:szCs w:val="28"/>
          <w:lang w:bidi="fa-IR"/>
        </w:rPr>
      </w:pPr>
      <w:r>
        <w:rPr>
          <w:rFonts w:ascii="Times New Roman" w:hAnsi="Times New Roman" w:cs="B Zar" w:hint="cs"/>
          <w:sz w:val="28"/>
          <w:szCs w:val="28"/>
          <w:rtl/>
          <w:lang w:bidi="fa-IR"/>
        </w:rPr>
        <w:t xml:space="preserve">اشکال تأثیر متقابل بانک‌ها و بازار سرمایه عبارت است از: رقابت، مکمل‌بودن، و تکامل مشترک. بررسی تأثیر‌های متقابل بانک و بازار ما را به این نتیجه می‌رساند که این دو ضمن این‌که مکمل یکدیگرند، </w:t>
      </w:r>
      <w:r w:rsidR="00211264">
        <w:rPr>
          <w:rFonts w:ascii="Times New Roman" w:hAnsi="Times New Roman" w:cs="B Zar" w:hint="cs"/>
          <w:sz w:val="28"/>
          <w:szCs w:val="28"/>
          <w:rtl/>
          <w:lang w:bidi="fa-IR"/>
        </w:rPr>
        <w:t>مشترکاً تکامل می‌یابند. در مورد نقش بازار سرمایه در توسعه‌ی بانک‌ها می‌توان گفت:</w:t>
      </w:r>
    </w:p>
    <w:p w:rsidR="00000000" w:rsidRPr="00211264" w:rsidRDefault="00627F99" w:rsidP="00211264">
      <w:pPr>
        <w:pStyle w:val="ListParagraph"/>
        <w:numPr>
          <w:ilvl w:val="0"/>
          <w:numId w:val="5"/>
        </w:numPr>
        <w:bidi/>
        <w:spacing w:after="240" w:line="240" w:lineRule="auto"/>
        <w:jc w:val="lowKashida"/>
        <w:rPr>
          <w:rFonts w:ascii="Times New Roman" w:hAnsi="Times New Roman" w:cs="B Zar"/>
          <w:sz w:val="28"/>
          <w:szCs w:val="28"/>
          <w:lang w:bidi="fa-IR"/>
        </w:rPr>
      </w:pPr>
      <w:r w:rsidRPr="00211264">
        <w:rPr>
          <w:rFonts w:ascii="Times New Roman" w:hAnsi="Times New Roman" w:cs="B Zar" w:hint="cs"/>
          <w:sz w:val="28"/>
          <w:szCs w:val="28"/>
          <w:rtl/>
          <w:lang w:bidi="fa-IR"/>
        </w:rPr>
        <w:t xml:space="preserve">توسعۀ بازارهای سرمایه به کاهش هزینۀ سرمایۀ بانک‌ها و در نتیجه توسعۀ بانک‌ها می‌انجامد؛ بانک‌ها با هزینه‌های کمتری از طریق بازار سرمایه تأمین </w:t>
      </w:r>
      <w:r w:rsidRPr="00211264">
        <w:rPr>
          <w:rFonts w:ascii="Times New Roman" w:hAnsi="Times New Roman" w:cs="B Zar" w:hint="cs"/>
          <w:sz w:val="28"/>
          <w:szCs w:val="28"/>
          <w:rtl/>
          <w:lang w:bidi="fa-IR"/>
        </w:rPr>
        <w:t>مالی می‌کنند و وام‌های بیشتری اعطا می‌کنند.</w:t>
      </w:r>
    </w:p>
    <w:p w:rsidR="00000000" w:rsidRPr="00211264" w:rsidRDefault="00627F99" w:rsidP="00211264">
      <w:pPr>
        <w:pStyle w:val="ListParagraph"/>
        <w:numPr>
          <w:ilvl w:val="0"/>
          <w:numId w:val="5"/>
        </w:numPr>
        <w:bidi/>
        <w:spacing w:after="240" w:line="240" w:lineRule="auto"/>
        <w:jc w:val="lowKashida"/>
        <w:rPr>
          <w:rFonts w:ascii="Times New Roman" w:hAnsi="Times New Roman" w:cs="B Zar"/>
          <w:sz w:val="28"/>
          <w:szCs w:val="28"/>
          <w:lang w:bidi="fa-IR"/>
        </w:rPr>
      </w:pPr>
      <w:r w:rsidRPr="00211264">
        <w:rPr>
          <w:rFonts w:ascii="Times New Roman" w:hAnsi="Times New Roman" w:cs="B Zar" w:hint="cs"/>
          <w:sz w:val="28"/>
          <w:szCs w:val="28"/>
          <w:rtl/>
          <w:lang w:bidi="fa-IR"/>
        </w:rPr>
        <w:t>از طریق تبدیل به اوراق بهادار کردن، بانک‌ها کیفیت اعتباری وام‌گیرندگان را تأیید می‌کنند و بازار سرمایه وام‌گیرندگان را تأمی</w:t>
      </w:r>
      <w:r w:rsidRPr="00211264">
        <w:rPr>
          <w:rFonts w:ascii="Times New Roman" w:hAnsi="Times New Roman" w:cs="B Zar" w:hint="cs"/>
          <w:sz w:val="28"/>
          <w:szCs w:val="28"/>
          <w:rtl/>
          <w:lang w:bidi="fa-IR"/>
        </w:rPr>
        <w:t>ن مالی می‌کند.</w:t>
      </w:r>
    </w:p>
    <w:p w:rsidR="00211264" w:rsidRDefault="00211264" w:rsidP="00211264">
      <w:pPr>
        <w:pStyle w:val="ListParagraph"/>
        <w:bidi/>
        <w:spacing w:after="240" w:line="240" w:lineRule="auto"/>
        <w:ind w:left="360"/>
        <w:jc w:val="lowKashida"/>
        <w:rPr>
          <w:rFonts w:ascii="Times New Roman" w:hAnsi="Times New Roman" w:cs="B Zar" w:hint="cs"/>
          <w:sz w:val="28"/>
          <w:szCs w:val="28"/>
          <w:rtl/>
          <w:lang w:bidi="fa-IR"/>
        </w:rPr>
      </w:pPr>
      <w:r>
        <w:rPr>
          <w:rFonts w:ascii="Times New Roman" w:hAnsi="Times New Roman" w:cs="B Zar" w:hint="cs"/>
          <w:sz w:val="28"/>
          <w:szCs w:val="28"/>
          <w:rtl/>
          <w:lang w:bidi="fa-IR"/>
        </w:rPr>
        <w:t>هم‌چنین در مورد نقش بانک‌ها در توسعه‌ی بازار سرمایه می‌توان گفت:</w:t>
      </w:r>
    </w:p>
    <w:p w:rsidR="00000000" w:rsidRPr="00211264" w:rsidRDefault="00211264" w:rsidP="00211264">
      <w:pPr>
        <w:pStyle w:val="ListParagraph"/>
        <w:numPr>
          <w:ilvl w:val="0"/>
          <w:numId w:val="11"/>
        </w:numPr>
        <w:bidi/>
        <w:spacing w:after="240" w:line="240" w:lineRule="auto"/>
        <w:jc w:val="lowKashida"/>
        <w:rPr>
          <w:rFonts w:ascii="Times New Roman" w:hAnsi="Times New Roman" w:cs="B Zar"/>
          <w:sz w:val="28"/>
          <w:szCs w:val="28"/>
          <w:lang w:bidi="fa-IR"/>
        </w:rPr>
      </w:pPr>
      <w:r>
        <w:rPr>
          <w:rFonts w:ascii="Times New Roman" w:hAnsi="Times New Roman" w:cs="B Zar" w:hint="cs"/>
          <w:sz w:val="28"/>
          <w:szCs w:val="28"/>
          <w:rtl/>
          <w:lang w:bidi="fa-IR"/>
        </w:rPr>
        <w:lastRenderedPageBreak/>
        <w:t xml:space="preserve">وامدهی بانک‌ها به شرکت‌ها </w:t>
      </w:r>
      <w:r w:rsidR="00627F99" w:rsidRPr="00211264">
        <w:rPr>
          <w:rFonts w:ascii="Times New Roman" w:hAnsi="Times New Roman" w:cs="B Zar" w:hint="cs"/>
          <w:sz w:val="28"/>
          <w:szCs w:val="28"/>
          <w:rtl/>
          <w:lang w:bidi="fa-IR"/>
        </w:rPr>
        <w:t>پیام مثبت به سهامداران شرکت وام‌گیرن</w:t>
      </w:r>
      <w:r w:rsidR="00627F99" w:rsidRPr="00211264">
        <w:rPr>
          <w:rFonts w:ascii="Times New Roman" w:hAnsi="Times New Roman" w:cs="B Zar" w:hint="cs"/>
          <w:sz w:val="28"/>
          <w:szCs w:val="28"/>
          <w:rtl/>
          <w:lang w:bidi="fa-IR"/>
        </w:rPr>
        <w:t>ده مخابره می‌کند و موجب افزایش قیمت سهام شرکت می‌شود.</w:t>
      </w:r>
      <w:r>
        <w:rPr>
          <w:rFonts w:ascii="Times New Roman" w:hAnsi="Times New Roman" w:cs="B Zar" w:hint="cs"/>
          <w:sz w:val="28"/>
          <w:szCs w:val="28"/>
          <w:rtl/>
          <w:lang w:bidi="fa-IR"/>
        </w:rPr>
        <w:t xml:space="preserve"> </w:t>
      </w:r>
      <w:r w:rsidR="00627F99" w:rsidRPr="00211264">
        <w:rPr>
          <w:rFonts w:ascii="Times New Roman" w:hAnsi="Times New Roman" w:cs="B Zar" w:hint="cs"/>
          <w:sz w:val="28"/>
          <w:szCs w:val="28"/>
          <w:rtl/>
          <w:lang w:bidi="fa-IR"/>
        </w:rPr>
        <w:t>هزینه‌های جستجوی اطلاعات را برای ارزیابی تحلیل‌گران و سرمایه‌گذاران اوراق بهادار کاهش می‌دهد.</w:t>
      </w:r>
    </w:p>
    <w:p w:rsidR="00000000" w:rsidRPr="00211264" w:rsidRDefault="00627F99" w:rsidP="00211264">
      <w:pPr>
        <w:pStyle w:val="ListParagraph"/>
        <w:numPr>
          <w:ilvl w:val="0"/>
          <w:numId w:val="11"/>
        </w:numPr>
        <w:bidi/>
        <w:spacing w:after="240" w:line="240" w:lineRule="auto"/>
        <w:jc w:val="lowKashida"/>
        <w:rPr>
          <w:rFonts w:ascii="Times New Roman" w:hAnsi="Times New Roman" w:cs="B Zar"/>
          <w:sz w:val="28"/>
          <w:szCs w:val="28"/>
          <w:lang w:bidi="fa-IR"/>
        </w:rPr>
      </w:pPr>
      <w:r w:rsidRPr="00211264">
        <w:rPr>
          <w:rFonts w:ascii="Times New Roman" w:hAnsi="Times New Roman" w:cs="B Zar" w:hint="cs"/>
          <w:sz w:val="28"/>
          <w:szCs w:val="28"/>
          <w:rtl/>
          <w:lang w:bidi="fa-IR"/>
        </w:rPr>
        <w:t>شرکت‌هایی که رابطۀ مال</w:t>
      </w:r>
      <w:r w:rsidR="00211264">
        <w:rPr>
          <w:rFonts w:ascii="Times New Roman" w:hAnsi="Times New Roman" w:cs="B Zar" w:hint="cs"/>
          <w:sz w:val="28"/>
          <w:szCs w:val="28"/>
          <w:rtl/>
          <w:lang w:bidi="fa-IR"/>
        </w:rPr>
        <w:t xml:space="preserve">ی تعریف‌شده‌ای با بانک‌ها دارند </w:t>
      </w:r>
      <w:r w:rsidRPr="00211264">
        <w:rPr>
          <w:rFonts w:ascii="Times New Roman" w:hAnsi="Times New Roman" w:cs="B Zar" w:hint="cs"/>
          <w:sz w:val="28"/>
          <w:szCs w:val="28"/>
          <w:rtl/>
          <w:lang w:bidi="fa-IR"/>
        </w:rPr>
        <w:t>وقتی سهامشان عرضۀ عمومی می‌شود، کمتر وضعیت</w:t>
      </w:r>
      <w:r w:rsidRPr="00211264">
        <w:rPr>
          <w:rFonts w:ascii="Times New Roman" w:hAnsi="Times New Roman" w:cs="B Zar" w:hint="cs"/>
          <w:sz w:val="28"/>
          <w:szCs w:val="28"/>
          <w:rtl/>
          <w:lang w:bidi="fa-IR"/>
        </w:rPr>
        <w:t xml:space="preserve"> زیرقیمت را تجربه می‌کنند.</w:t>
      </w:r>
      <w:r w:rsidR="00211264">
        <w:rPr>
          <w:rFonts w:ascii="Times New Roman" w:hAnsi="Times New Roman" w:cs="B Zar" w:hint="cs"/>
          <w:sz w:val="28"/>
          <w:szCs w:val="28"/>
          <w:rtl/>
          <w:lang w:bidi="fa-IR"/>
        </w:rPr>
        <w:t xml:space="preserve"> </w:t>
      </w:r>
      <w:r w:rsidRPr="00211264">
        <w:rPr>
          <w:rFonts w:ascii="Times New Roman" w:hAnsi="Times New Roman" w:cs="B Zar" w:hint="cs"/>
          <w:sz w:val="28"/>
          <w:szCs w:val="28"/>
          <w:rtl/>
          <w:lang w:bidi="fa-IR"/>
        </w:rPr>
        <w:t>هزینه‌های تأمین مالیشان از مجرای بازار سرمایه به واسطۀ کاهش  دامنک اوراق بدهی شرکت و کاهش هزینه‌های پذیره‌نویسی پایین می‌آورد.</w:t>
      </w:r>
    </w:p>
    <w:p w:rsidR="00211264" w:rsidRDefault="00F51A58" w:rsidP="00F51A58">
      <w:pPr>
        <w:pStyle w:val="ListParagraph"/>
        <w:numPr>
          <w:ilvl w:val="0"/>
          <w:numId w:val="2"/>
        </w:numPr>
        <w:bidi/>
        <w:spacing w:after="240" w:line="240" w:lineRule="auto"/>
        <w:jc w:val="lowKashida"/>
        <w:rPr>
          <w:rFonts w:ascii="Times New Roman" w:hAnsi="Times New Roman" w:cs="B Zar" w:hint="cs"/>
          <w:sz w:val="28"/>
          <w:szCs w:val="28"/>
          <w:lang w:bidi="fa-IR"/>
        </w:rPr>
      </w:pPr>
      <w:r>
        <w:rPr>
          <w:rFonts w:ascii="Times New Roman" w:hAnsi="Times New Roman" w:cs="B Zar" w:hint="cs"/>
          <w:sz w:val="28"/>
          <w:szCs w:val="28"/>
          <w:rtl/>
          <w:lang w:bidi="fa-IR"/>
        </w:rPr>
        <w:t>در نظام‌های مالی بازارپایه نسبت به بانک‌پایه عموماً ویژگی‌های زیر به چشم می‌خورد:</w:t>
      </w:r>
    </w:p>
    <w:p w:rsidR="00000000" w:rsidRPr="00F51A58" w:rsidRDefault="00627F99" w:rsidP="00F51A58">
      <w:pPr>
        <w:pStyle w:val="ListParagraph"/>
        <w:numPr>
          <w:ilvl w:val="0"/>
          <w:numId w:val="11"/>
        </w:num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تأمین مالی از طریق حق مالی نسبت به بدهی اهمیت دارد.</w:t>
      </w:r>
    </w:p>
    <w:p w:rsidR="00000000" w:rsidRPr="00F51A58" w:rsidRDefault="00627F99" w:rsidP="00F51A58">
      <w:pPr>
        <w:pStyle w:val="ListParagraph"/>
        <w:numPr>
          <w:ilvl w:val="0"/>
          <w:numId w:val="11"/>
        </w:num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شرکت‌ها به‌طرز مشخص‌تری بر اساس رأی اکثریت سهامداران کنترل می‌شوند تا بر اساس نفوذ اقلیت مدیران</w:t>
      </w:r>
    </w:p>
    <w:p w:rsidR="00000000" w:rsidRPr="00F51A58" w:rsidRDefault="00627F99" w:rsidP="00F51A58">
      <w:pPr>
        <w:pStyle w:val="ListParagraph"/>
        <w:numPr>
          <w:ilvl w:val="0"/>
          <w:numId w:val="11"/>
        </w:num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بازاهای مالی توسعه یافته‌ترند و رقابت شدیدتری در صنعت مالی به چشم می‌خورد.</w:t>
      </w:r>
    </w:p>
    <w:p w:rsidR="00000000" w:rsidRPr="00F51A58" w:rsidRDefault="00627F99" w:rsidP="00F51A58">
      <w:pPr>
        <w:pStyle w:val="ListParagraph"/>
        <w:numPr>
          <w:ilvl w:val="0"/>
          <w:numId w:val="11"/>
        </w:num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سرمایه‌گذاران نهادی بخش مهم‌تری از نظام مالی را تشکیل می‌دهند.</w:t>
      </w:r>
    </w:p>
    <w:p w:rsidR="00000000" w:rsidRPr="00F51A58" w:rsidRDefault="00627F99" w:rsidP="00F51A58">
      <w:pPr>
        <w:pStyle w:val="ListParagraph"/>
        <w:numPr>
          <w:ilvl w:val="0"/>
          <w:numId w:val="11"/>
        </w:num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قوانین و مقررات مالی آزادی عمل بیشتری به بازیگران بازارهای مالی می‌دهد.</w:t>
      </w:r>
    </w:p>
    <w:p w:rsidR="00000000" w:rsidRPr="00F51A58" w:rsidRDefault="00627F99" w:rsidP="00F51A58">
      <w:pPr>
        <w:pStyle w:val="ListParagraph"/>
        <w:numPr>
          <w:ilvl w:val="0"/>
          <w:numId w:val="11"/>
        </w:num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روابط بازیگران بازار تا حد بیشتری بر پایۀ اعتماد متقابل است.</w:t>
      </w:r>
    </w:p>
    <w:p w:rsidR="00F51A58" w:rsidRDefault="00F51A58" w:rsidP="00F51A58">
      <w:pPr>
        <w:pStyle w:val="ListParagraph"/>
        <w:bidi/>
        <w:spacing w:after="240" w:line="240" w:lineRule="auto"/>
        <w:ind w:left="360"/>
        <w:jc w:val="lowKashida"/>
        <w:rPr>
          <w:rFonts w:ascii="Times New Roman" w:hAnsi="Times New Roman" w:cs="B Zar" w:hint="cs"/>
          <w:sz w:val="28"/>
          <w:szCs w:val="28"/>
          <w:lang w:bidi="fa-IR"/>
        </w:rPr>
      </w:pPr>
    </w:p>
    <w:p w:rsidR="00F51A58" w:rsidRDefault="00F51A58" w:rsidP="00F51A58">
      <w:pPr>
        <w:bidi/>
        <w:spacing w:after="240" w:line="240" w:lineRule="auto"/>
        <w:jc w:val="lowKashida"/>
        <w:rPr>
          <w:rFonts w:ascii="Times New Roman" w:hAnsi="Times New Roman" w:cs="B Zar" w:hint="cs"/>
          <w:sz w:val="28"/>
          <w:szCs w:val="28"/>
          <w:rtl/>
          <w:lang w:bidi="fa-IR"/>
        </w:rPr>
      </w:pPr>
      <w:r>
        <w:rPr>
          <w:rFonts w:ascii="Times New Roman" w:hAnsi="Times New Roman" w:cs="B Zar" w:hint="cs"/>
          <w:sz w:val="28"/>
          <w:szCs w:val="28"/>
          <w:rtl/>
          <w:lang w:bidi="fa-IR"/>
        </w:rPr>
        <w:t xml:space="preserve">نتیجه‌ی تحقیق </w:t>
      </w:r>
      <w:proofErr w:type="spellStart"/>
      <w:r>
        <w:rPr>
          <w:rFonts w:ascii="Times New Roman" w:hAnsi="Times New Roman" w:cs="B Zar"/>
          <w:sz w:val="28"/>
          <w:szCs w:val="28"/>
          <w:lang w:bidi="fa-IR"/>
        </w:rPr>
        <w:t>Thakor</w:t>
      </w:r>
      <w:proofErr w:type="spellEnd"/>
      <w:r>
        <w:rPr>
          <w:rFonts w:ascii="Times New Roman" w:hAnsi="Times New Roman" w:cs="B Zar"/>
          <w:sz w:val="28"/>
          <w:szCs w:val="28"/>
          <w:lang w:bidi="fa-IR"/>
        </w:rPr>
        <w:t xml:space="preserve"> </w:t>
      </w:r>
      <w:r>
        <w:rPr>
          <w:rFonts w:ascii="Times New Roman" w:hAnsi="Times New Roman" w:cs="B Zar" w:hint="cs"/>
          <w:sz w:val="28"/>
          <w:szCs w:val="28"/>
          <w:rtl/>
          <w:lang w:bidi="fa-IR"/>
        </w:rPr>
        <w:t xml:space="preserve"> و </w:t>
      </w:r>
      <w:r>
        <w:rPr>
          <w:rFonts w:ascii="Times New Roman" w:hAnsi="Times New Roman" w:cs="B Zar"/>
          <w:sz w:val="28"/>
          <w:szCs w:val="28"/>
          <w:lang w:bidi="fa-IR"/>
        </w:rPr>
        <w:t>Boot</w:t>
      </w:r>
      <w:r>
        <w:rPr>
          <w:rFonts w:ascii="Times New Roman" w:hAnsi="Times New Roman" w:cs="B Zar" w:hint="cs"/>
          <w:sz w:val="28"/>
          <w:szCs w:val="28"/>
          <w:rtl/>
          <w:lang w:bidi="fa-IR"/>
        </w:rPr>
        <w:t xml:space="preserve"> در سال 1997:</w:t>
      </w:r>
    </w:p>
    <w:p w:rsidR="00000000" w:rsidRPr="00F51A58" w:rsidRDefault="00627F99" w:rsidP="00F51A58">
      <w:pPr>
        <w:bidi/>
        <w:spacing w:after="240" w:line="240" w:lineRule="auto"/>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آن‌ها در تحلیل‌ه</w:t>
      </w:r>
      <w:r w:rsidRPr="00F51A58">
        <w:rPr>
          <w:rFonts w:ascii="Times New Roman" w:hAnsi="Times New Roman" w:cs="B Zar" w:hint="cs"/>
          <w:sz w:val="28"/>
          <w:szCs w:val="28"/>
          <w:rtl/>
          <w:lang w:bidi="fa-IR"/>
        </w:rPr>
        <w:t>ای نظری خود راجع به معماری نظام مالی پیش‌بینی می‌کنند که نظام مالی بهینه بر اساس سابقۀ اعتباری وام‌گیرندگان گرایش‌های متفاوتی نسبت به واسطه‌گری بانک یا بازار خواهد داشت: در صورتی که سابقۀ اعتباری وام‌گیرندگان نسبتاً بد باشد، نظام مالی بهینه به واسطه‌گری با</w:t>
      </w:r>
      <w:r w:rsidRPr="00F51A58">
        <w:rPr>
          <w:rFonts w:ascii="Times New Roman" w:hAnsi="Times New Roman" w:cs="B Zar" w:hint="cs"/>
          <w:sz w:val="28"/>
          <w:szCs w:val="28"/>
          <w:rtl/>
          <w:lang w:bidi="fa-IR"/>
        </w:rPr>
        <w:t>نک و در صورتی که سابقۀ اعتباری وام‌گیرندگان نسبتاً خوب باشد به سمت واسطه‌گری بازار گرایش خواهد داشت. بنابراین، آن‌ها به‌طور ضمنی واسطه‌گری بازار را نسبت به واسطه‌گری بانک برتر می‌دانند چراکه عدم تقارن اطلاعاتی در دومی ضعیف‌تر از بازار است.</w:t>
      </w:r>
    </w:p>
    <w:p w:rsidR="00000000" w:rsidRDefault="00F51A58" w:rsidP="00F51A58">
      <w:pPr>
        <w:bidi/>
        <w:spacing w:after="240"/>
        <w:jc w:val="lowKashida"/>
        <w:rPr>
          <w:rFonts w:ascii="Times New Roman" w:hAnsi="Times New Roman" w:cs="B Zar" w:hint="cs"/>
          <w:sz w:val="28"/>
          <w:szCs w:val="28"/>
          <w:rtl/>
          <w:lang w:bidi="fa-IR"/>
        </w:rPr>
      </w:pPr>
      <w:r>
        <w:rPr>
          <w:rFonts w:ascii="Times New Roman" w:hAnsi="Times New Roman" w:cs="B Zar" w:hint="cs"/>
          <w:sz w:val="28"/>
          <w:szCs w:val="28"/>
          <w:rtl/>
          <w:lang w:bidi="fa-IR"/>
        </w:rPr>
        <w:t xml:space="preserve">هم‌چنین </w:t>
      </w:r>
      <w:proofErr w:type="spellStart"/>
      <w:r w:rsidR="00627F99" w:rsidRPr="00F51A58">
        <w:rPr>
          <w:rFonts w:ascii="Times New Roman" w:hAnsi="Times New Roman" w:cs="B Zar"/>
          <w:sz w:val="28"/>
          <w:szCs w:val="28"/>
          <w:lang w:bidi="fa-IR"/>
        </w:rPr>
        <w:t>Gerschenkron</w:t>
      </w:r>
      <w:proofErr w:type="spellEnd"/>
      <w:r>
        <w:rPr>
          <w:rFonts w:ascii="Times New Roman" w:hAnsi="Times New Roman" w:cs="B Zar" w:hint="cs"/>
          <w:sz w:val="28"/>
          <w:szCs w:val="28"/>
          <w:rtl/>
          <w:lang w:bidi="fa-IR"/>
        </w:rPr>
        <w:t xml:space="preserve"> در سال 1962 به این نتیجه رسید:</w:t>
      </w:r>
    </w:p>
    <w:p w:rsidR="00000000" w:rsidRPr="00F51A58" w:rsidRDefault="00627F99" w:rsidP="00F51A58">
      <w:pPr>
        <w:bidi/>
        <w:spacing w:after="240"/>
        <w:jc w:val="lowKashida"/>
        <w:rPr>
          <w:rFonts w:ascii="Times New Roman" w:hAnsi="Times New Roman" w:cs="B Zar"/>
          <w:sz w:val="28"/>
          <w:szCs w:val="28"/>
          <w:lang w:bidi="fa-IR"/>
        </w:rPr>
      </w:pPr>
      <w:r w:rsidRPr="00F51A58">
        <w:rPr>
          <w:rFonts w:ascii="Times New Roman" w:hAnsi="Times New Roman" w:cs="B Zar" w:hint="cs"/>
          <w:sz w:val="28"/>
          <w:szCs w:val="28"/>
          <w:rtl/>
          <w:lang w:bidi="fa-IR"/>
        </w:rPr>
        <w:t>بر اساس شواهد تاریخی حاصل از بررسی بازارهای انگلستان، روسیه، آلمان و ایتالیا به این نتیجه می‌رسد که وقتی ر</w:t>
      </w:r>
      <w:r w:rsidRPr="00F51A58">
        <w:rPr>
          <w:rFonts w:ascii="Times New Roman" w:hAnsi="Times New Roman" w:cs="B Zar" w:hint="cs"/>
          <w:sz w:val="28"/>
          <w:szCs w:val="28"/>
          <w:rtl/>
          <w:lang w:bidi="fa-IR"/>
        </w:rPr>
        <w:t>شد اقتصادی شروع می‌شود، تأمین مالی مستقیم به‌تدریج جایگزین تأمین مالی غیرمستقیم می‌شود.</w:t>
      </w:r>
    </w:p>
    <w:p w:rsidR="00000000" w:rsidRDefault="00C76732" w:rsidP="00C76732">
      <w:pPr>
        <w:bidi/>
        <w:spacing w:after="240"/>
        <w:jc w:val="lowKashida"/>
        <w:rPr>
          <w:rFonts w:ascii="Times New Roman" w:hAnsi="Times New Roman" w:cs="B Zar" w:hint="cs"/>
          <w:sz w:val="28"/>
          <w:szCs w:val="28"/>
          <w:rtl/>
          <w:lang w:bidi="fa-IR"/>
        </w:rPr>
      </w:pPr>
      <w:r>
        <w:rPr>
          <w:rFonts w:ascii="Times New Roman" w:hAnsi="Times New Roman" w:cs="B Zar" w:hint="cs"/>
          <w:sz w:val="28"/>
          <w:szCs w:val="28"/>
          <w:rtl/>
          <w:lang w:bidi="fa-IR"/>
        </w:rPr>
        <w:t xml:space="preserve">هم‌‌چنین </w:t>
      </w:r>
      <w:r w:rsidR="00627F99" w:rsidRPr="00C76732">
        <w:rPr>
          <w:rFonts w:ascii="Times New Roman" w:hAnsi="Times New Roman" w:cs="B Zar"/>
          <w:sz w:val="28"/>
          <w:szCs w:val="28"/>
          <w:lang w:bidi="fa-IR"/>
        </w:rPr>
        <w:t xml:space="preserve">La </w:t>
      </w:r>
      <w:proofErr w:type="spellStart"/>
      <w:r w:rsidR="00627F99" w:rsidRPr="00C76732">
        <w:rPr>
          <w:rFonts w:ascii="Times New Roman" w:hAnsi="Times New Roman" w:cs="B Zar"/>
          <w:sz w:val="28"/>
          <w:szCs w:val="28"/>
          <w:lang w:bidi="fa-IR"/>
        </w:rPr>
        <w:t>Porta</w:t>
      </w:r>
      <w:proofErr w:type="spellEnd"/>
      <w:r>
        <w:rPr>
          <w:rFonts w:ascii="Times New Roman" w:hAnsi="Times New Roman" w:cs="B Zar" w:hint="cs"/>
          <w:sz w:val="28"/>
          <w:szCs w:val="28"/>
          <w:rtl/>
          <w:lang w:bidi="fa-IR"/>
        </w:rPr>
        <w:t xml:space="preserve"> و همکاران در سال 1997 به این نتیجه رسیدند:</w:t>
      </w:r>
    </w:p>
    <w:p w:rsidR="00000000" w:rsidRPr="00C76732" w:rsidRDefault="00627F99" w:rsidP="00C76732">
      <w:pPr>
        <w:bidi/>
        <w:spacing w:after="240"/>
        <w:jc w:val="lowKashida"/>
        <w:rPr>
          <w:rFonts w:ascii="Times New Roman" w:hAnsi="Times New Roman" w:cs="B Zar"/>
          <w:sz w:val="28"/>
          <w:szCs w:val="28"/>
          <w:lang w:bidi="fa-IR"/>
        </w:rPr>
      </w:pPr>
      <w:r w:rsidRPr="00C76732">
        <w:rPr>
          <w:rFonts w:ascii="Times New Roman" w:hAnsi="Times New Roman" w:cs="B Zar" w:hint="cs"/>
          <w:sz w:val="28"/>
          <w:szCs w:val="28"/>
          <w:rtl/>
        </w:rPr>
        <w:lastRenderedPageBreak/>
        <w:t>در سیس</w:t>
      </w:r>
      <w:r w:rsidRPr="00C76732">
        <w:rPr>
          <w:rFonts w:ascii="Times New Roman" w:hAnsi="Times New Roman" w:cs="B Zar" w:hint="cs"/>
          <w:sz w:val="28"/>
          <w:szCs w:val="28"/>
          <w:rtl/>
        </w:rPr>
        <w:t>تم‌های قانونی‌ای که از اعتباردهندگان شدیداً حمایت می‌شود و محیط‌های قانونی‌ای که به‌‌طور جدی‌تری اجرایی‌شدن قراردادها را ضمانت می‌کنند، بازارهای بدهی و حق مالی عملکرد مؤثرتری دارند.</w:t>
      </w:r>
    </w:p>
    <w:p w:rsidR="00C76732" w:rsidRPr="00C76732" w:rsidRDefault="00C76732" w:rsidP="00C76732">
      <w:pPr>
        <w:bidi/>
        <w:spacing w:after="240"/>
        <w:jc w:val="lowKashida"/>
        <w:rPr>
          <w:rFonts w:ascii="Times New Roman" w:hAnsi="Times New Roman" w:cs="B Zar"/>
          <w:sz w:val="28"/>
          <w:szCs w:val="28"/>
          <w:lang w:bidi="fa-IR"/>
        </w:rPr>
      </w:pPr>
    </w:p>
    <w:p w:rsidR="00C76732" w:rsidRPr="00F51A58" w:rsidRDefault="00C76732" w:rsidP="00C76732">
      <w:pPr>
        <w:bidi/>
        <w:spacing w:after="240"/>
        <w:jc w:val="lowKashida"/>
        <w:rPr>
          <w:rFonts w:ascii="Times New Roman" w:hAnsi="Times New Roman" w:cs="B Zar"/>
          <w:sz w:val="28"/>
          <w:szCs w:val="28"/>
          <w:lang w:bidi="fa-IR"/>
        </w:rPr>
      </w:pPr>
    </w:p>
    <w:p w:rsidR="00F51A58" w:rsidRPr="00F51A58" w:rsidRDefault="00F51A58" w:rsidP="00F51A58">
      <w:pPr>
        <w:bidi/>
        <w:spacing w:after="240" w:line="240" w:lineRule="auto"/>
        <w:jc w:val="lowKashida"/>
        <w:rPr>
          <w:rFonts w:ascii="Times New Roman" w:hAnsi="Times New Roman" w:cs="B Zar" w:hint="cs"/>
          <w:sz w:val="28"/>
          <w:szCs w:val="28"/>
          <w:rtl/>
          <w:lang w:bidi="fa-IR"/>
        </w:rPr>
      </w:pPr>
    </w:p>
    <w:sectPr w:rsidR="00F51A58" w:rsidRPr="00F51A58" w:rsidSect="006B4543">
      <w:pgSz w:w="11907" w:h="16840" w:code="9"/>
      <w:pgMar w:top="1134" w:right="1701" w:bottom="1134" w:left="1701" w:header="567" w:footer="567"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4C"/>
    <w:multiLevelType w:val="hybridMultilevel"/>
    <w:tmpl w:val="1CE2836C"/>
    <w:lvl w:ilvl="0" w:tplc="5874D942">
      <w:start w:val="1"/>
      <w:numFmt w:val="decimal"/>
      <w:lvlText w:val="%1."/>
      <w:lvlJc w:val="left"/>
      <w:pPr>
        <w:ind w:left="360" w:hanging="360"/>
      </w:pPr>
      <w:rPr>
        <w:rFonts w:ascii="Times New Roman" w:eastAsiaTheme="minorHAnsi" w:hAnsi="Times New Roman" w:cs="B Z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31032"/>
    <w:multiLevelType w:val="hybridMultilevel"/>
    <w:tmpl w:val="1952C770"/>
    <w:lvl w:ilvl="0" w:tplc="86B8AAEA">
      <w:start w:val="1"/>
      <w:numFmt w:val="bullet"/>
      <w:lvlText w:val="•"/>
      <w:lvlJc w:val="left"/>
      <w:pPr>
        <w:tabs>
          <w:tab w:val="num" w:pos="720"/>
        </w:tabs>
        <w:ind w:left="720" w:hanging="360"/>
      </w:pPr>
      <w:rPr>
        <w:rFonts w:ascii="Times New Roman" w:hAnsi="Times New Roman" w:hint="default"/>
      </w:rPr>
    </w:lvl>
    <w:lvl w:ilvl="1" w:tplc="61D0D22E" w:tentative="1">
      <w:start w:val="1"/>
      <w:numFmt w:val="bullet"/>
      <w:lvlText w:val="•"/>
      <w:lvlJc w:val="left"/>
      <w:pPr>
        <w:tabs>
          <w:tab w:val="num" w:pos="1440"/>
        </w:tabs>
        <w:ind w:left="1440" w:hanging="360"/>
      </w:pPr>
      <w:rPr>
        <w:rFonts w:ascii="Times New Roman" w:hAnsi="Times New Roman" w:hint="default"/>
      </w:rPr>
    </w:lvl>
    <w:lvl w:ilvl="2" w:tplc="B1C41F30" w:tentative="1">
      <w:start w:val="1"/>
      <w:numFmt w:val="bullet"/>
      <w:lvlText w:val="•"/>
      <w:lvlJc w:val="left"/>
      <w:pPr>
        <w:tabs>
          <w:tab w:val="num" w:pos="2160"/>
        </w:tabs>
        <w:ind w:left="2160" w:hanging="360"/>
      </w:pPr>
      <w:rPr>
        <w:rFonts w:ascii="Times New Roman" w:hAnsi="Times New Roman" w:hint="default"/>
      </w:rPr>
    </w:lvl>
    <w:lvl w:ilvl="3" w:tplc="CC3EED06" w:tentative="1">
      <w:start w:val="1"/>
      <w:numFmt w:val="bullet"/>
      <w:lvlText w:val="•"/>
      <w:lvlJc w:val="left"/>
      <w:pPr>
        <w:tabs>
          <w:tab w:val="num" w:pos="2880"/>
        </w:tabs>
        <w:ind w:left="2880" w:hanging="360"/>
      </w:pPr>
      <w:rPr>
        <w:rFonts w:ascii="Times New Roman" w:hAnsi="Times New Roman" w:hint="default"/>
      </w:rPr>
    </w:lvl>
    <w:lvl w:ilvl="4" w:tplc="C400A832" w:tentative="1">
      <w:start w:val="1"/>
      <w:numFmt w:val="bullet"/>
      <w:lvlText w:val="•"/>
      <w:lvlJc w:val="left"/>
      <w:pPr>
        <w:tabs>
          <w:tab w:val="num" w:pos="3600"/>
        </w:tabs>
        <w:ind w:left="3600" w:hanging="360"/>
      </w:pPr>
      <w:rPr>
        <w:rFonts w:ascii="Times New Roman" w:hAnsi="Times New Roman" w:hint="default"/>
      </w:rPr>
    </w:lvl>
    <w:lvl w:ilvl="5" w:tplc="2E18D88C" w:tentative="1">
      <w:start w:val="1"/>
      <w:numFmt w:val="bullet"/>
      <w:lvlText w:val="•"/>
      <w:lvlJc w:val="left"/>
      <w:pPr>
        <w:tabs>
          <w:tab w:val="num" w:pos="4320"/>
        </w:tabs>
        <w:ind w:left="4320" w:hanging="360"/>
      </w:pPr>
      <w:rPr>
        <w:rFonts w:ascii="Times New Roman" w:hAnsi="Times New Roman" w:hint="default"/>
      </w:rPr>
    </w:lvl>
    <w:lvl w:ilvl="6" w:tplc="EA5C8016" w:tentative="1">
      <w:start w:val="1"/>
      <w:numFmt w:val="bullet"/>
      <w:lvlText w:val="•"/>
      <w:lvlJc w:val="left"/>
      <w:pPr>
        <w:tabs>
          <w:tab w:val="num" w:pos="5040"/>
        </w:tabs>
        <w:ind w:left="5040" w:hanging="360"/>
      </w:pPr>
      <w:rPr>
        <w:rFonts w:ascii="Times New Roman" w:hAnsi="Times New Roman" w:hint="default"/>
      </w:rPr>
    </w:lvl>
    <w:lvl w:ilvl="7" w:tplc="5540CA9A" w:tentative="1">
      <w:start w:val="1"/>
      <w:numFmt w:val="bullet"/>
      <w:lvlText w:val="•"/>
      <w:lvlJc w:val="left"/>
      <w:pPr>
        <w:tabs>
          <w:tab w:val="num" w:pos="5760"/>
        </w:tabs>
        <w:ind w:left="5760" w:hanging="360"/>
      </w:pPr>
      <w:rPr>
        <w:rFonts w:ascii="Times New Roman" w:hAnsi="Times New Roman" w:hint="default"/>
      </w:rPr>
    </w:lvl>
    <w:lvl w:ilvl="8" w:tplc="310266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BC22BB"/>
    <w:multiLevelType w:val="hybridMultilevel"/>
    <w:tmpl w:val="410CCC92"/>
    <w:lvl w:ilvl="0" w:tplc="BBECE3CA">
      <w:start w:val="1"/>
      <w:numFmt w:val="bullet"/>
      <w:lvlText w:val="•"/>
      <w:lvlJc w:val="left"/>
      <w:pPr>
        <w:tabs>
          <w:tab w:val="num" w:pos="720"/>
        </w:tabs>
        <w:ind w:left="720" w:hanging="360"/>
      </w:pPr>
      <w:rPr>
        <w:rFonts w:ascii="Times New Roman" w:hAnsi="Times New Roman" w:hint="default"/>
      </w:rPr>
    </w:lvl>
    <w:lvl w:ilvl="1" w:tplc="622A5E62" w:tentative="1">
      <w:start w:val="1"/>
      <w:numFmt w:val="bullet"/>
      <w:lvlText w:val="•"/>
      <w:lvlJc w:val="left"/>
      <w:pPr>
        <w:tabs>
          <w:tab w:val="num" w:pos="1440"/>
        </w:tabs>
        <w:ind w:left="1440" w:hanging="360"/>
      </w:pPr>
      <w:rPr>
        <w:rFonts w:ascii="Times New Roman" w:hAnsi="Times New Roman" w:hint="default"/>
      </w:rPr>
    </w:lvl>
    <w:lvl w:ilvl="2" w:tplc="323ECBC4" w:tentative="1">
      <w:start w:val="1"/>
      <w:numFmt w:val="bullet"/>
      <w:lvlText w:val="•"/>
      <w:lvlJc w:val="left"/>
      <w:pPr>
        <w:tabs>
          <w:tab w:val="num" w:pos="2160"/>
        </w:tabs>
        <w:ind w:left="2160" w:hanging="360"/>
      </w:pPr>
      <w:rPr>
        <w:rFonts w:ascii="Times New Roman" w:hAnsi="Times New Roman" w:hint="default"/>
      </w:rPr>
    </w:lvl>
    <w:lvl w:ilvl="3" w:tplc="AD18DD00" w:tentative="1">
      <w:start w:val="1"/>
      <w:numFmt w:val="bullet"/>
      <w:lvlText w:val="•"/>
      <w:lvlJc w:val="left"/>
      <w:pPr>
        <w:tabs>
          <w:tab w:val="num" w:pos="2880"/>
        </w:tabs>
        <w:ind w:left="2880" w:hanging="360"/>
      </w:pPr>
      <w:rPr>
        <w:rFonts w:ascii="Times New Roman" w:hAnsi="Times New Roman" w:hint="default"/>
      </w:rPr>
    </w:lvl>
    <w:lvl w:ilvl="4" w:tplc="0D64F02C" w:tentative="1">
      <w:start w:val="1"/>
      <w:numFmt w:val="bullet"/>
      <w:lvlText w:val="•"/>
      <w:lvlJc w:val="left"/>
      <w:pPr>
        <w:tabs>
          <w:tab w:val="num" w:pos="3600"/>
        </w:tabs>
        <w:ind w:left="3600" w:hanging="360"/>
      </w:pPr>
      <w:rPr>
        <w:rFonts w:ascii="Times New Roman" w:hAnsi="Times New Roman" w:hint="default"/>
      </w:rPr>
    </w:lvl>
    <w:lvl w:ilvl="5" w:tplc="50D2D720" w:tentative="1">
      <w:start w:val="1"/>
      <w:numFmt w:val="bullet"/>
      <w:lvlText w:val="•"/>
      <w:lvlJc w:val="left"/>
      <w:pPr>
        <w:tabs>
          <w:tab w:val="num" w:pos="4320"/>
        </w:tabs>
        <w:ind w:left="4320" w:hanging="360"/>
      </w:pPr>
      <w:rPr>
        <w:rFonts w:ascii="Times New Roman" w:hAnsi="Times New Roman" w:hint="default"/>
      </w:rPr>
    </w:lvl>
    <w:lvl w:ilvl="6" w:tplc="9A9CEAF4" w:tentative="1">
      <w:start w:val="1"/>
      <w:numFmt w:val="bullet"/>
      <w:lvlText w:val="•"/>
      <w:lvlJc w:val="left"/>
      <w:pPr>
        <w:tabs>
          <w:tab w:val="num" w:pos="5040"/>
        </w:tabs>
        <w:ind w:left="5040" w:hanging="360"/>
      </w:pPr>
      <w:rPr>
        <w:rFonts w:ascii="Times New Roman" w:hAnsi="Times New Roman" w:hint="default"/>
      </w:rPr>
    </w:lvl>
    <w:lvl w:ilvl="7" w:tplc="1A92D12A" w:tentative="1">
      <w:start w:val="1"/>
      <w:numFmt w:val="bullet"/>
      <w:lvlText w:val="•"/>
      <w:lvlJc w:val="left"/>
      <w:pPr>
        <w:tabs>
          <w:tab w:val="num" w:pos="5760"/>
        </w:tabs>
        <w:ind w:left="5760" w:hanging="360"/>
      </w:pPr>
      <w:rPr>
        <w:rFonts w:ascii="Times New Roman" w:hAnsi="Times New Roman" w:hint="default"/>
      </w:rPr>
    </w:lvl>
    <w:lvl w:ilvl="8" w:tplc="D1867F3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2A5C2F"/>
    <w:multiLevelType w:val="hybridMultilevel"/>
    <w:tmpl w:val="A6BCEDEA"/>
    <w:lvl w:ilvl="0" w:tplc="B8BA4E1E">
      <w:start w:val="1"/>
      <w:numFmt w:val="bullet"/>
      <w:lvlText w:val="•"/>
      <w:lvlJc w:val="left"/>
      <w:pPr>
        <w:tabs>
          <w:tab w:val="num" w:pos="720"/>
        </w:tabs>
        <w:ind w:left="720" w:hanging="360"/>
      </w:pPr>
      <w:rPr>
        <w:rFonts w:ascii="Times New Roman" w:hAnsi="Times New Roman" w:hint="default"/>
      </w:rPr>
    </w:lvl>
    <w:lvl w:ilvl="1" w:tplc="42E6DCD4" w:tentative="1">
      <w:start w:val="1"/>
      <w:numFmt w:val="bullet"/>
      <w:lvlText w:val="•"/>
      <w:lvlJc w:val="left"/>
      <w:pPr>
        <w:tabs>
          <w:tab w:val="num" w:pos="1440"/>
        </w:tabs>
        <w:ind w:left="1440" w:hanging="360"/>
      </w:pPr>
      <w:rPr>
        <w:rFonts w:ascii="Times New Roman" w:hAnsi="Times New Roman" w:hint="default"/>
      </w:rPr>
    </w:lvl>
    <w:lvl w:ilvl="2" w:tplc="4A7A9A3A" w:tentative="1">
      <w:start w:val="1"/>
      <w:numFmt w:val="bullet"/>
      <w:lvlText w:val="•"/>
      <w:lvlJc w:val="left"/>
      <w:pPr>
        <w:tabs>
          <w:tab w:val="num" w:pos="2160"/>
        </w:tabs>
        <w:ind w:left="2160" w:hanging="360"/>
      </w:pPr>
      <w:rPr>
        <w:rFonts w:ascii="Times New Roman" w:hAnsi="Times New Roman" w:hint="default"/>
      </w:rPr>
    </w:lvl>
    <w:lvl w:ilvl="3" w:tplc="3774E7D2" w:tentative="1">
      <w:start w:val="1"/>
      <w:numFmt w:val="bullet"/>
      <w:lvlText w:val="•"/>
      <w:lvlJc w:val="left"/>
      <w:pPr>
        <w:tabs>
          <w:tab w:val="num" w:pos="2880"/>
        </w:tabs>
        <w:ind w:left="2880" w:hanging="360"/>
      </w:pPr>
      <w:rPr>
        <w:rFonts w:ascii="Times New Roman" w:hAnsi="Times New Roman" w:hint="default"/>
      </w:rPr>
    </w:lvl>
    <w:lvl w:ilvl="4" w:tplc="FB18871C" w:tentative="1">
      <w:start w:val="1"/>
      <w:numFmt w:val="bullet"/>
      <w:lvlText w:val="•"/>
      <w:lvlJc w:val="left"/>
      <w:pPr>
        <w:tabs>
          <w:tab w:val="num" w:pos="3600"/>
        </w:tabs>
        <w:ind w:left="3600" w:hanging="360"/>
      </w:pPr>
      <w:rPr>
        <w:rFonts w:ascii="Times New Roman" w:hAnsi="Times New Roman" w:hint="default"/>
      </w:rPr>
    </w:lvl>
    <w:lvl w:ilvl="5" w:tplc="B4A22BEA" w:tentative="1">
      <w:start w:val="1"/>
      <w:numFmt w:val="bullet"/>
      <w:lvlText w:val="•"/>
      <w:lvlJc w:val="left"/>
      <w:pPr>
        <w:tabs>
          <w:tab w:val="num" w:pos="4320"/>
        </w:tabs>
        <w:ind w:left="4320" w:hanging="360"/>
      </w:pPr>
      <w:rPr>
        <w:rFonts w:ascii="Times New Roman" w:hAnsi="Times New Roman" w:hint="default"/>
      </w:rPr>
    </w:lvl>
    <w:lvl w:ilvl="6" w:tplc="0C72DD3E" w:tentative="1">
      <w:start w:val="1"/>
      <w:numFmt w:val="bullet"/>
      <w:lvlText w:val="•"/>
      <w:lvlJc w:val="left"/>
      <w:pPr>
        <w:tabs>
          <w:tab w:val="num" w:pos="5040"/>
        </w:tabs>
        <w:ind w:left="5040" w:hanging="360"/>
      </w:pPr>
      <w:rPr>
        <w:rFonts w:ascii="Times New Roman" w:hAnsi="Times New Roman" w:hint="default"/>
      </w:rPr>
    </w:lvl>
    <w:lvl w:ilvl="7" w:tplc="12222054" w:tentative="1">
      <w:start w:val="1"/>
      <w:numFmt w:val="bullet"/>
      <w:lvlText w:val="•"/>
      <w:lvlJc w:val="left"/>
      <w:pPr>
        <w:tabs>
          <w:tab w:val="num" w:pos="5760"/>
        </w:tabs>
        <w:ind w:left="5760" w:hanging="360"/>
      </w:pPr>
      <w:rPr>
        <w:rFonts w:ascii="Times New Roman" w:hAnsi="Times New Roman" w:hint="default"/>
      </w:rPr>
    </w:lvl>
    <w:lvl w:ilvl="8" w:tplc="A8BCD23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A74661"/>
    <w:multiLevelType w:val="hybridMultilevel"/>
    <w:tmpl w:val="877E7FDA"/>
    <w:lvl w:ilvl="0" w:tplc="6986BDAC">
      <w:start w:val="1"/>
      <w:numFmt w:val="bullet"/>
      <w:lvlText w:val="•"/>
      <w:lvlJc w:val="left"/>
      <w:pPr>
        <w:tabs>
          <w:tab w:val="num" w:pos="720"/>
        </w:tabs>
        <w:ind w:left="720" w:hanging="360"/>
      </w:pPr>
      <w:rPr>
        <w:rFonts w:ascii="Times New Roman" w:hAnsi="Times New Roman" w:hint="default"/>
      </w:rPr>
    </w:lvl>
    <w:lvl w:ilvl="1" w:tplc="19C2769A" w:tentative="1">
      <w:start w:val="1"/>
      <w:numFmt w:val="bullet"/>
      <w:lvlText w:val="•"/>
      <w:lvlJc w:val="left"/>
      <w:pPr>
        <w:tabs>
          <w:tab w:val="num" w:pos="1440"/>
        </w:tabs>
        <w:ind w:left="1440" w:hanging="360"/>
      </w:pPr>
      <w:rPr>
        <w:rFonts w:ascii="Times New Roman" w:hAnsi="Times New Roman" w:hint="default"/>
      </w:rPr>
    </w:lvl>
    <w:lvl w:ilvl="2" w:tplc="57F6CED6" w:tentative="1">
      <w:start w:val="1"/>
      <w:numFmt w:val="bullet"/>
      <w:lvlText w:val="•"/>
      <w:lvlJc w:val="left"/>
      <w:pPr>
        <w:tabs>
          <w:tab w:val="num" w:pos="2160"/>
        </w:tabs>
        <w:ind w:left="2160" w:hanging="360"/>
      </w:pPr>
      <w:rPr>
        <w:rFonts w:ascii="Times New Roman" w:hAnsi="Times New Roman" w:hint="default"/>
      </w:rPr>
    </w:lvl>
    <w:lvl w:ilvl="3" w:tplc="7C3C74E6" w:tentative="1">
      <w:start w:val="1"/>
      <w:numFmt w:val="bullet"/>
      <w:lvlText w:val="•"/>
      <w:lvlJc w:val="left"/>
      <w:pPr>
        <w:tabs>
          <w:tab w:val="num" w:pos="2880"/>
        </w:tabs>
        <w:ind w:left="2880" w:hanging="360"/>
      </w:pPr>
      <w:rPr>
        <w:rFonts w:ascii="Times New Roman" w:hAnsi="Times New Roman" w:hint="default"/>
      </w:rPr>
    </w:lvl>
    <w:lvl w:ilvl="4" w:tplc="FD64798A" w:tentative="1">
      <w:start w:val="1"/>
      <w:numFmt w:val="bullet"/>
      <w:lvlText w:val="•"/>
      <w:lvlJc w:val="left"/>
      <w:pPr>
        <w:tabs>
          <w:tab w:val="num" w:pos="3600"/>
        </w:tabs>
        <w:ind w:left="3600" w:hanging="360"/>
      </w:pPr>
      <w:rPr>
        <w:rFonts w:ascii="Times New Roman" w:hAnsi="Times New Roman" w:hint="default"/>
      </w:rPr>
    </w:lvl>
    <w:lvl w:ilvl="5" w:tplc="12B291A8" w:tentative="1">
      <w:start w:val="1"/>
      <w:numFmt w:val="bullet"/>
      <w:lvlText w:val="•"/>
      <w:lvlJc w:val="left"/>
      <w:pPr>
        <w:tabs>
          <w:tab w:val="num" w:pos="4320"/>
        </w:tabs>
        <w:ind w:left="4320" w:hanging="360"/>
      </w:pPr>
      <w:rPr>
        <w:rFonts w:ascii="Times New Roman" w:hAnsi="Times New Roman" w:hint="default"/>
      </w:rPr>
    </w:lvl>
    <w:lvl w:ilvl="6" w:tplc="638C84E6" w:tentative="1">
      <w:start w:val="1"/>
      <w:numFmt w:val="bullet"/>
      <w:lvlText w:val="•"/>
      <w:lvlJc w:val="left"/>
      <w:pPr>
        <w:tabs>
          <w:tab w:val="num" w:pos="5040"/>
        </w:tabs>
        <w:ind w:left="5040" w:hanging="360"/>
      </w:pPr>
      <w:rPr>
        <w:rFonts w:ascii="Times New Roman" w:hAnsi="Times New Roman" w:hint="default"/>
      </w:rPr>
    </w:lvl>
    <w:lvl w:ilvl="7" w:tplc="E092CDFE" w:tentative="1">
      <w:start w:val="1"/>
      <w:numFmt w:val="bullet"/>
      <w:lvlText w:val="•"/>
      <w:lvlJc w:val="left"/>
      <w:pPr>
        <w:tabs>
          <w:tab w:val="num" w:pos="5760"/>
        </w:tabs>
        <w:ind w:left="5760" w:hanging="360"/>
      </w:pPr>
      <w:rPr>
        <w:rFonts w:ascii="Times New Roman" w:hAnsi="Times New Roman" w:hint="default"/>
      </w:rPr>
    </w:lvl>
    <w:lvl w:ilvl="8" w:tplc="433A81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642A2E"/>
    <w:multiLevelType w:val="hybridMultilevel"/>
    <w:tmpl w:val="A34C2D5E"/>
    <w:lvl w:ilvl="0" w:tplc="BAC48CE6">
      <w:start w:val="1"/>
      <w:numFmt w:val="bullet"/>
      <w:lvlText w:val="•"/>
      <w:lvlJc w:val="left"/>
      <w:pPr>
        <w:tabs>
          <w:tab w:val="num" w:pos="720"/>
        </w:tabs>
        <w:ind w:left="720" w:hanging="360"/>
      </w:pPr>
      <w:rPr>
        <w:rFonts w:ascii="Times New Roman" w:hAnsi="Times New Roman" w:hint="default"/>
      </w:rPr>
    </w:lvl>
    <w:lvl w:ilvl="1" w:tplc="DB12D2CC" w:tentative="1">
      <w:start w:val="1"/>
      <w:numFmt w:val="bullet"/>
      <w:lvlText w:val="•"/>
      <w:lvlJc w:val="left"/>
      <w:pPr>
        <w:tabs>
          <w:tab w:val="num" w:pos="1440"/>
        </w:tabs>
        <w:ind w:left="1440" w:hanging="360"/>
      </w:pPr>
      <w:rPr>
        <w:rFonts w:ascii="Times New Roman" w:hAnsi="Times New Roman" w:hint="default"/>
      </w:rPr>
    </w:lvl>
    <w:lvl w:ilvl="2" w:tplc="52A64050" w:tentative="1">
      <w:start w:val="1"/>
      <w:numFmt w:val="bullet"/>
      <w:lvlText w:val="•"/>
      <w:lvlJc w:val="left"/>
      <w:pPr>
        <w:tabs>
          <w:tab w:val="num" w:pos="2160"/>
        </w:tabs>
        <w:ind w:left="2160" w:hanging="360"/>
      </w:pPr>
      <w:rPr>
        <w:rFonts w:ascii="Times New Roman" w:hAnsi="Times New Roman" w:hint="default"/>
      </w:rPr>
    </w:lvl>
    <w:lvl w:ilvl="3" w:tplc="BBBC8DC2" w:tentative="1">
      <w:start w:val="1"/>
      <w:numFmt w:val="bullet"/>
      <w:lvlText w:val="•"/>
      <w:lvlJc w:val="left"/>
      <w:pPr>
        <w:tabs>
          <w:tab w:val="num" w:pos="2880"/>
        </w:tabs>
        <w:ind w:left="2880" w:hanging="360"/>
      </w:pPr>
      <w:rPr>
        <w:rFonts w:ascii="Times New Roman" w:hAnsi="Times New Roman" w:hint="default"/>
      </w:rPr>
    </w:lvl>
    <w:lvl w:ilvl="4" w:tplc="B9EC2366" w:tentative="1">
      <w:start w:val="1"/>
      <w:numFmt w:val="bullet"/>
      <w:lvlText w:val="•"/>
      <w:lvlJc w:val="left"/>
      <w:pPr>
        <w:tabs>
          <w:tab w:val="num" w:pos="3600"/>
        </w:tabs>
        <w:ind w:left="3600" w:hanging="360"/>
      </w:pPr>
      <w:rPr>
        <w:rFonts w:ascii="Times New Roman" w:hAnsi="Times New Roman" w:hint="default"/>
      </w:rPr>
    </w:lvl>
    <w:lvl w:ilvl="5" w:tplc="6BA658E2" w:tentative="1">
      <w:start w:val="1"/>
      <w:numFmt w:val="bullet"/>
      <w:lvlText w:val="•"/>
      <w:lvlJc w:val="left"/>
      <w:pPr>
        <w:tabs>
          <w:tab w:val="num" w:pos="4320"/>
        </w:tabs>
        <w:ind w:left="4320" w:hanging="360"/>
      </w:pPr>
      <w:rPr>
        <w:rFonts w:ascii="Times New Roman" w:hAnsi="Times New Roman" w:hint="default"/>
      </w:rPr>
    </w:lvl>
    <w:lvl w:ilvl="6" w:tplc="6AF482E4" w:tentative="1">
      <w:start w:val="1"/>
      <w:numFmt w:val="bullet"/>
      <w:lvlText w:val="•"/>
      <w:lvlJc w:val="left"/>
      <w:pPr>
        <w:tabs>
          <w:tab w:val="num" w:pos="5040"/>
        </w:tabs>
        <w:ind w:left="5040" w:hanging="360"/>
      </w:pPr>
      <w:rPr>
        <w:rFonts w:ascii="Times New Roman" w:hAnsi="Times New Roman" w:hint="default"/>
      </w:rPr>
    </w:lvl>
    <w:lvl w:ilvl="7" w:tplc="E28A74AA" w:tentative="1">
      <w:start w:val="1"/>
      <w:numFmt w:val="bullet"/>
      <w:lvlText w:val="•"/>
      <w:lvlJc w:val="left"/>
      <w:pPr>
        <w:tabs>
          <w:tab w:val="num" w:pos="5760"/>
        </w:tabs>
        <w:ind w:left="5760" w:hanging="360"/>
      </w:pPr>
      <w:rPr>
        <w:rFonts w:ascii="Times New Roman" w:hAnsi="Times New Roman" w:hint="default"/>
      </w:rPr>
    </w:lvl>
    <w:lvl w:ilvl="8" w:tplc="0B868C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78677E2"/>
    <w:multiLevelType w:val="hybridMultilevel"/>
    <w:tmpl w:val="1416F2D4"/>
    <w:lvl w:ilvl="0" w:tplc="75B06446">
      <w:start w:val="1"/>
      <w:numFmt w:val="decimal"/>
      <w:lvlText w:val="%1."/>
      <w:lvlJc w:val="left"/>
      <w:pPr>
        <w:ind w:left="1080" w:hanging="360"/>
      </w:pPr>
      <w:rPr>
        <w:rFonts w:ascii="Times New Roman" w:eastAsiaTheme="minorHAnsi" w:hAnsi="Times New Roman" w:cs="B Za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58422A"/>
    <w:multiLevelType w:val="hybridMultilevel"/>
    <w:tmpl w:val="E076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514B"/>
    <w:multiLevelType w:val="hybridMultilevel"/>
    <w:tmpl w:val="C8CE10BE"/>
    <w:lvl w:ilvl="0" w:tplc="C2640A3E">
      <w:start w:val="1"/>
      <w:numFmt w:val="bullet"/>
      <w:lvlText w:val="•"/>
      <w:lvlJc w:val="left"/>
      <w:pPr>
        <w:tabs>
          <w:tab w:val="num" w:pos="720"/>
        </w:tabs>
        <w:ind w:left="720" w:hanging="360"/>
      </w:pPr>
      <w:rPr>
        <w:rFonts w:ascii="Times New Roman" w:hAnsi="Times New Roman" w:hint="default"/>
      </w:rPr>
    </w:lvl>
    <w:lvl w:ilvl="1" w:tplc="5700356E" w:tentative="1">
      <w:start w:val="1"/>
      <w:numFmt w:val="bullet"/>
      <w:lvlText w:val="•"/>
      <w:lvlJc w:val="left"/>
      <w:pPr>
        <w:tabs>
          <w:tab w:val="num" w:pos="1440"/>
        </w:tabs>
        <w:ind w:left="1440" w:hanging="360"/>
      </w:pPr>
      <w:rPr>
        <w:rFonts w:ascii="Times New Roman" w:hAnsi="Times New Roman" w:hint="default"/>
      </w:rPr>
    </w:lvl>
    <w:lvl w:ilvl="2" w:tplc="42541140" w:tentative="1">
      <w:start w:val="1"/>
      <w:numFmt w:val="bullet"/>
      <w:lvlText w:val="•"/>
      <w:lvlJc w:val="left"/>
      <w:pPr>
        <w:tabs>
          <w:tab w:val="num" w:pos="2160"/>
        </w:tabs>
        <w:ind w:left="2160" w:hanging="360"/>
      </w:pPr>
      <w:rPr>
        <w:rFonts w:ascii="Times New Roman" w:hAnsi="Times New Roman" w:hint="default"/>
      </w:rPr>
    </w:lvl>
    <w:lvl w:ilvl="3" w:tplc="1F986420" w:tentative="1">
      <w:start w:val="1"/>
      <w:numFmt w:val="bullet"/>
      <w:lvlText w:val="•"/>
      <w:lvlJc w:val="left"/>
      <w:pPr>
        <w:tabs>
          <w:tab w:val="num" w:pos="2880"/>
        </w:tabs>
        <w:ind w:left="2880" w:hanging="360"/>
      </w:pPr>
      <w:rPr>
        <w:rFonts w:ascii="Times New Roman" w:hAnsi="Times New Roman" w:hint="default"/>
      </w:rPr>
    </w:lvl>
    <w:lvl w:ilvl="4" w:tplc="B4ACB626" w:tentative="1">
      <w:start w:val="1"/>
      <w:numFmt w:val="bullet"/>
      <w:lvlText w:val="•"/>
      <w:lvlJc w:val="left"/>
      <w:pPr>
        <w:tabs>
          <w:tab w:val="num" w:pos="3600"/>
        </w:tabs>
        <w:ind w:left="3600" w:hanging="360"/>
      </w:pPr>
      <w:rPr>
        <w:rFonts w:ascii="Times New Roman" w:hAnsi="Times New Roman" w:hint="default"/>
      </w:rPr>
    </w:lvl>
    <w:lvl w:ilvl="5" w:tplc="85C8E074" w:tentative="1">
      <w:start w:val="1"/>
      <w:numFmt w:val="bullet"/>
      <w:lvlText w:val="•"/>
      <w:lvlJc w:val="left"/>
      <w:pPr>
        <w:tabs>
          <w:tab w:val="num" w:pos="4320"/>
        </w:tabs>
        <w:ind w:left="4320" w:hanging="360"/>
      </w:pPr>
      <w:rPr>
        <w:rFonts w:ascii="Times New Roman" w:hAnsi="Times New Roman" w:hint="default"/>
      </w:rPr>
    </w:lvl>
    <w:lvl w:ilvl="6" w:tplc="4C5824BC" w:tentative="1">
      <w:start w:val="1"/>
      <w:numFmt w:val="bullet"/>
      <w:lvlText w:val="•"/>
      <w:lvlJc w:val="left"/>
      <w:pPr>
        <w:tabs>
          <w:tab w:val="num" w:pos="5040"/>
        </w:tabs>
        <w:ind w:left="5040" w:hanging="360"/>
      </w:pPr>
      <w:rPr>
        <w:rFonts w:ascii="Times New Roman" w:hAnsi="Times New Roman" w:hint="default"/>
      </w:rPr>
    </w:lvl>
    <w:lvl w:ilvl="7" w:tplc="C2A02954" w:tentative="1">
      <w:start w:val="1"/>
      <w:numFmt w:val="bullet"/>
      <w:lvlText w:val="•"/>
      <w:lvlJc w:val="left"/>
      <w:pPr>
        <w:tabs>
          <w:tab w:val="num" w:pos="5760"/>
        </w:tabs>
        <w:ind w:left="5760" w:hanging="360"/>
      </w:pPr>
      <w:rPr>
        <w:rFonts w:ascii="Times New Roman" w:hAnsi="Times New Roman" w:hint="default"/>
      </w:rPr>
    </w:lvl>
    <w:lvl w:ilvl="8" w:tplc="F23A52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3EE10844"/>
    <w:multiLevelType w:val="hybridMultilevel"/>
    <w:tmpl w:val="98FEF1A2"/>
    <w:lvl w:ilvl="0" w:tplc="9ED4B9B6">
      <w:start w:val="1"/>
      <w:numFmt w:val="bullet"/>
      <w:lvlText w:val="•"/>
      <w:lvlJc w:val="left"/>
      <w:pPr>
        <w:tabs>
          <w:tab w:val="num" w:pos="720"/>
        </w:tabs>
        <w:ind w:left="720" w:hanging="360"/>
      </w:pPr>
      <w:rPr>
        <w:rFonts w:ascii="Times New Roman" w:hAnsi="Times New Roman" w:hint="default"/>
      </w:rPr>
    </w:lvl>
    <w:lvl w:ilvl="1" w:tplc="0B984C54" w:tentative="1">
      <w:start w:val="1"/>
      <w:numFmt w:val="bullet"/>
      <w:lvlText w:val="•"/>
      <w:lvlJc w:val="left"/>
      <w:pPr>
        <w:tabs>
          <w:tab w:val="num" w:pos="1440"/>
        </w:tabs>
        <w:ind w:left="1440" w:hanging="360"/>
      </w:pPr>
      <w:rPr>
        <w:rFonts w:ascii="Times New Roman" w:hAnsi="Times New Roman" w:hint="default"/>
      </w:rPr>
    </w:lvl>
    <w:lvl w:ilvl="2" w:tplc="8552215E" w:tentative="1">
      <w:start w:val="1"/>
      <w:numFmt w:val="bullet"/>
      <w:lvlText w:val="•"/>
      <w:lvlJc w:val="left"/>
      <w:pPr>
        <w:tabs>
          <w:tab w:val="num" w:pos="2160"/>
        </w:tabs>
        <w:ind w:left="2160" w:hanging="360"/>
      </w:pPr>
      <w:rPr>
        <w:rFonts w:ascii="Times New Roman" w:hAnsi="Times New Roman" w:hint="default"/>
      </w:rPr>
    </w:lvl>
    <w:lvl w:ilvl="3" w:tplc="9F38A668" w:tentative="1">
      <w:start w:val="1"/>
      <w:numFmt w:val="bullet"/>
      <w:lvlText w:val="•"/>
      <w:lvlJc w:val="left"/>
      <w:pPr>
        <w:tabs>
          <w:tab w:val="num" w:pos="2880"/>
        </w:tabs>
        <w:ind w:left="2880" w:hanging="360"/>
      </w:pPr>
      <w:rPr>
        <w:rFonts w:ascii="Times New Roman" w:hAnsi="Times New Roman" w:hint="default"/>
      </w:rPr>
    </w:lvl>
    <w:lvl w:ilvl="4" w:tplc="8C7E6436" w:tentative="1">
      <w:start w:val="1"/>
      <w:numFmt w:val="bullet"/>
      <w:lvlText w:val="•"/>
      <w:lvlJc w:val="left"/>
      <w:pPr>
        <w:tabs>
          <w:tab w:val="num" w:pos="3600"/>
        </w:tabs>
        <w:ind w:left="3600" w:hanging="360"/>
      </w:pPr>
      <w:rPr>
        <w:rFonts w:ascii="Times New Roman" w:hAnsi="Times New Roman" w:hint="default"/>
      </w:rPr>
    </w:lvl>
    <w:lvl w:ilvl="5" w:tplc="E3A6F098" w:tentative="1">
      <w:start w:val="1"/>
      <w:numFmt w:val="bullet"/>
      <w:lvlText w:val="•"/>
      <w:lvlJc w:val="left"/>
      <w:pPr>
        <w:tabs>
          <w:tab w:val="num" w:pos="4320"/>
        </w:tabs>
        <w:ind w:left="4320" w:hanging="360"/>
      </w:pPr>
      <w:rPr>
        <w:rFonts w:ascii="Times New Roman" w:hAnsi="Times New Roman" w:hint="default"/>
      </w:rPr>
    </w:lvl>
    <w:lvl w:ilvl="6" w:tplc="A6AE15A0" w:tentative="1">
      <w:start w:val="1"/>
      <w:numFmt w:val="bullet"/>
      <w:lvlText w:val="•"/>
      <w:lvlJc w:val="left"/>
      <w:pPr>
        <w:tabs>
          <w:tab w:val="num" w:pos="5040"/>
        </w:tabs>
        <w:ind w:left="5040" w:hanging="360"/>
      </w:pPr>
      <w:rPr>
        <w:rFonts w:ascii="Times New Roman" w:hAnsi="Times New Roman" w:hint="default"/>
      </w:rPr>
    </w:lvl>
    <w:lvl w:ilvl="7" w:tplc="03E4A47C" w:tentative="1">
      <w:start w:val="1"/>
      <w:numFmt w:val="bullet"/>
      <w:lvlText w:val="•"/>
      <w:lvlJc w:val="left"/>
      <w:pPr>
        <w:tabs>
          <w:tab w:val="num" w:pos="5760"/>
        </w:tabs>
        <w:ind w:left="5760" w:hanging="360"/>
      </w:pPr>
      <w:rPr>
        <w:rFonts w:ascii="Times New Roman" w:hAnsi="Times New Roman" w:hint="default"/>
      </w:rPr>
    </w:lvl>
    <w:lvl w:ilvl="8" w:tplc="B7D2776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D4D56C6"/>
    <w:multiLevelType w:val="hybridMultilevel"/>
    <w:tmpl w:val="9A80CA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29114C"/>
    <w:multiLevelType w:val="hybridMultilevel"/>
    <w:tmpl w:val="935A8E7E"/>
    <w:lvl w:ilvl="0" w:tplc="D930BEAC">
      <w:start w:val="1"/>
      <w:numFmt w:val="bullet"/>
      <w:lvlText w:val="•"/>
      <w:lvlJc w:val="left"/>
      <w:pPr>
        <w:tabs>
          <w:tab w:val="num" w:pos="720"/>
        </w:tabs>
        <w:ind w:left="720" w:hanging="360"/>
      </w:pPr>
      <w:rPr>
        <w:rFonts w:ascii="Times New Roman" w:hAnsi="Times New Roman" w:hint="default"/>
      </w:rPr>
    </w:lvl>
    <w:lvl w:ilvl="1" w:tplc="809426FC" w:tentative="1">
      <w:start w:val="1"/>
      <w:numFmt w:val="bullet"/>
      <w:lvlText w:val="•"/>
      <w:lvlJc w:val="left"/>
      <w:pPr>
        <w:tabs>
          <w:tab w:val="num" w:pos="1440"/>
        </w:tabs>
        <w:ind w:left="1440" w:hanging="360"/>
      </w:pPr>
      <w:rPr>
        <w:rFonts w:ascii="Times New Roman" w:hAnsi="Times New Roman" w:hint="default"/>
      </w:rPr>
    </w:lvl>
    <w:lvl w:ilvl="2" w:tplc="EC320140" w:tentative="1">
      <w:start w:val="1"/>
      <w:numFmt w:val="bullet"/>
      <w:lvlText w:val="•"/>
      <w:lvlJc w:val="left"/>
      <w:pPr>
        <w:tabs>
          <w:tab w:val="num" w:pos="2160"/>
        </w:tabs>
        <w:ind w:left="2160" w:hanging="360"/>
      </w:pPr>
      <w:rPr>
        <w:rFonts w:ascii="Times New Roman" w:hAnsi="Times New Roman" w:hint="default"/>
      </w:rPr>
    </w:lvl>
    <w:lvl w:ilvl="3" w:tplc="48AC60C8" w:tentative="1">
      <w:start w:val="1"/>
      <w:numFmt w:val="bullet"/>
      <w:lvlText w:val="•"/>
      <w:lvlJc w:val="left"/>
      <w:pPr>
        <w:tabs>
          <w:tab w:val="num" w:pos="2880"/>
        </w:tabs>
        <w:ind w:left="2880" w:hanging="360"/>
      </w:pPr>
      <w:rPr>
        <w:rFonts w:ascii="Times New Roman" w:hAnsi="Times New Roman" w:hint="default"/>
      </w:rPr>
    </w:lvl>
    <w:lvl w:ilvl="4" w:tplc="423AFA90" w:tentative="1">
      <w:start w:val="1"/>
      <w:numFmt w:val="bullet"/>
      <w:lvlText w:val="•"/>
      <w:lvlJc w:val="left"/>
      <w:pPr>
        <w:tabs>
          <w:tab w:val="num" w:pos="3600"/>
        </w:tabs>
        <w:ind w:left="3600" w:hanging="360"/>
      </w:pPr>
      <w:rPr>
        <w:rFonts w:ascii="Times New Roman" w:hAnsi="Times New Roman" w:hint="default"/>
      </w:rPr>
    </w:lvl>
    <w:lvl w:ilvl="5" w:tplc="FC12E116" w:tentative="1">
      <w:start w:val="1"/>
      <w:numFmt w:val="bullet"/>
      <w:lvlText w:val="•"/>
      <w:lvlJc w:val="left"/>
      <w:pPr>
        <w:tabs>
          <w:tab w:val="num" w:pos="4320"/>
        </w:tabs>
        <w:ind w:left="4320" w:hanging="360"/>
      </w:pPr>
      <w:rPr>
        <w:rFonts w:ascii="Times New Roman" w:hAnsi="Times New Roman" w:hint="default"/>
      </w:rPr>
    </w:lvl>
    <w:lvl w:ilvl="6" w:tplc="AA6A2042" w:tentative="1">
      <w:start w:val="1"/>
      <w:numFmt w:val="bullet"/>
      <w:lvlText w:val="•"/>
      <w:lvlJc w:val="left"/>
      <w:pPr>
        <w:tabs>
          <w:tab w:val="num" w:pos="5040"/>
        </w:tabs>
        <w:ind w:left="5040" w:hanging="360"/>
      </w:pPr>
      <w:rPr>
        <w:rFonts w:ascii="Times New Roman" w:hAnsi="Times New Roman" w:hint="default"/>
      </w:rPr>
    </w:lvl>
    <w:lvl w:ilvl="7" w:tplc="F7587FEA" w:tentative="1">
      <w:start w:val="1"/>
      <w:numFmt w:val="bullet"/>
      <w:lvlText w:val="•"/>
      <w:lvlJc w:val="left"/>
      <w:pPr>
        <w:tabs>
          <w:tab w:val="num" w:pos="5760"/>
        </w:tabs>
        <w:ind w:left="5760" w:hanging="360"/>
      </w:pPr>
      <w:rPr>
        <w:rFonts w:ascii="Times New Roman" w:hAnsi="Times New Roman" w:hint="default"/>
      </w:rPr>
    </w:lvl>
    <w:lvl w:ilvl="8" w:tplc="BE6A759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5246ADA"/>
    <w:multiLevelType w:val="hybridMultilevel"/>
    <w:tmpl w:val="CEBC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B560A0"/>
    <w:multiLevelType w:val="hybridMultilevel"/>
    <w:tmpl w:val="EA22D158"/>
    <w:lvl w:ilvl="0" w:tplc="4E52F4C0">
      <w:start w:val="1"/>
      <w:numFmt w:val="decimal"/>
      <w:lvlText w:val="%1."/>
      <w:lvlJc w:val="left"/>
      <w:pPr>
        <w:ind w:left="720" w:hanging="360"/>
      </w:pPr>
      <w:rPr>
        <w:rFonts w:cs="B Titr"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C30FC"/>
    <w:multiLevelType w:val="hybridMultilevel"/>
    <w:tmpl w:val="F01C15A6"/>
    <w:lvl w:ilvl="0" w:tplc="F5182276">
      <w:start w:val="1"/>
      <w:numFmt w:val="bullet"/>
      <w:lvlText w:val="•"/>
      <w:lvlJc w:val="left"/>
      <w:pPr>
        <w:tabs>
          <w:tab w:val="num" w:pos="720"/>
        </w:tabs>
        <w:ind w:left="720" w:hanging="360"/>
      </w:pPr>
      <w:rPr>
        <w:rFonts w:ascii="Times New Roman" w:hAnsi="Times New Roman" w:hint="default"/>
      </w:rPr>
    </w:lvl>
    <w:lvl w:ilvl="1" w:tplc="8F1ED684" w:tentative="1">
      <w:start w:val="1"/>
      <w:numFmt w:val="bullet"/>
      <w:lvlText w:val="•"/>
      <w:lvlJc w:val="left"/>
      <w:pPr>
        <w:tabs>
          <w:tab w:val="num" w:pos="1440"/>
        </w:tabs>
        <w:ind w:left="1440" w:hanging="360"/>
      </w:pPr>
      <w:rPr>
        <w:rFonts w:ascii="Times New Roman" w:hAnsi="Times New Roman" w:hint="default"/>
      </w:rPr>
    </w:lvl>
    <w:lvl w:ilvl="2" w:tplc="0EF2A6CC" w:tentative="1">
      <w:start w:val="1"/>
      <w:numFmt w:val="bullet"/>
      <w:lvlText w:val="•"/>
      <w:lvlJc w:val="left"/>
      <w:pPr>
        <w:tabs>
          <w:tab w:val="num" w:pos="2160"/>
        </w:tabs>
        <w:ind w:left="2160" w:hanging="360"/>
      </w:pPr>
      <w:rPr>
        <w:rFonts w:ascii="Times New Roman" w:hAnsi="Times New Roman" w:hint="default"/>
      </w:rPr>
    </w:lvl>
    <w:lvl w:ilvl="3" w:tplc="8C60AADA" w:tentative="1">
      <w:start w:val="1"/>
      <w:numFmt w:val="bullet"/>
      <w:lvlText w:val="•"/>
      <w:lvlJc w:val="left"/>
      <w:pPr>
        <w:tabs>
          <w:tab w:val="num" w:pos="2880"/>
        </w:tabs>
        <w:ind w:left="2880" w:hanging="360"/>
      </w:pPr>
      <w:rPr>
        <w:rFonts w:ascii="Times New Roman" w:hAnsi="Times New Roman" w:hint="default"/>
      </w:rPr>
    </w:lvl>
    <w:lvl w:ilvl="4" w:tplc="F76CA718" w:tentative="1">
      <w:start w:val="1"/>
      <w:numFmt w:val="bullet"/>
      <w:lvlText w:val="•"/>
      <w:lvlJc w:val="left"/>
      <w:pPr>
        <w:tabs>
          <w:tab w:val="num" w:pos="3600"/>
        </w:tabs>
        <w:ind w:left="3600" w:hanging="360"/>
      </w:pPr>
      <w:rPr>
        <w:rFonts w:ascii="Times New Roman" w:hAnsi="Times New Roman" w:hint="default"/>
      </w:rPr>
    </w:lvl>
    <w:lvl w:ilvl="5" w:tplc="D504865A" w:tentative="1">
      <w:start w:val="1"/>
      <w:numFmt w:val="bullet"/>
      <w:lvlText w:val="•"/>
      <w:lvlJc w:val="left"/>
      <w:pPr>
        <w:tabs>
          <w:tab w:val="num" w:pos="4320"/>
        </w:tabs>
        <w:ind w:left="4320" w:hanging="360"/>
      </w:pPr>
      <w:rPr>
        <w:rFonts w:ascii="Times New Roman" w:hAnsi="Times New Roman" w:hint="default"/>
      </w:rPr>
    </w:lvl>
    <w:lvl w:ilvl="6" w:tplc="A50685E8" w:tentative="1">
      <w:start w:val="1"/>
      <w:numFmt w:val="bullet"/>
      <w:lvlText w:val="•"/>
      <w:lvlJc w:val="left"/>
      <w:pPr>
        <w:tabs>
          <w:tab w:val="num" w:pos="5040"/>
        </w:tabs>
        <w:ind w:left="5040" w:hanging="360"/>
      </w:pPr>
      <w:rPr>
        <w:rFonts w:ascii="Times New Roman" w:hAnsi="Times New Roman" w:hint="default"/>
      </w:rPr>
    </w:lvl>
    <w:lvl w:ilvl="7" w:tplc="ADBEE0EA" w:tentative="1">
      <w:start w:val="1"/>
      <w:numFmt w:val="bullet"/>
      <w:lvlText w:val="•"/>
      <w:lvlJc w:val="left"/>
      <w:pPr>
        <w:tabs>
          <w:tab w:val="num" w:pos="5760"/>
        </w:tabs>
        <w:ind w:left="5760" w:hanging="360"/>
      </w:pPr>
      <w:rPr>
        <w:rFonts w:ascii="Times New Roman" w:hAnsi="Times New Roman" w:hint="default"/>
      </w:rPr>
    </w:lvl>
    <w:lvl w:ilvl="8" w:tplc="20A841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69E571A"/>
    <w:multiLevelType w:val="hybridMultilevel"/>
    <w:tmpl w:val="AB349150"/>
    <w:lvl w:ilvl="0" w:tplc="371A60F6">
      <w:start w:val="1"/>
      <w:numFmt w:val="bullet"/>
      <w:lvlText w:val="•"/>
      <w:lvlJc w:val="left"/>
      <w:pPr>
        <w:tabs>
          <w:tab w:val="num" w:pos="720"/>
        </w:tabs>
        <w:ind w:left="720" w:hanging="360"/>
      </w:pPr>
      <w:rPr>
        <w:rFonts w:ascii="Times New Roman" w:hAnsi="Times New Roman" w:hint="default"/>
      </w:rPr>
    </w:lvl>
    <w:lvl w:ilvl="1" w:tplc="4504F768" w:tentative="1">
      <w:start w:val="1"/>
      <w:numFmt w:val="bullet"/>
      <w:lvlText w:val="•"/>
      <w:lvlJc w:val="left"/>
      <w:pPr>
        <w:tabs>
          <w:tab w:val="num" w:pos="1440"/>
        </w:tabs>
        <w:ind w:left="1440" w:hanging="360"/>
      </w:pPr>
      <w:rPr>
        <w:rFonts w:ascii="Times New Roman" w:hAnsi="Times New Roman" w:hint="default"/>
      </w:rPr>
    </w:lvl>
    <w:lvl w:ilvl="2" w:tplc="196206AA" w:tentative="1">
      <w:start w:val="1"/>
      <w:numFmt w:val="bullet"/>
      <w:lvlText w:val="•"/>
      <w:lvlJc w:val="left"/>
      <w:pPr>
        <w:tabs>
          <w:tab w:val="num" w:pos="2160"/>
        </w:tabs>
        <w:ind w:left="2160" w:hanging="360"/>
      </w:pPr>
      <w:rPr>
        <w:rFonts w:ascii="Times New Roman" w:hAnsi="Times New Roman" w:hint="default"/>
      </w:rPr>
    </w:lvl>
    <w:lvl w:ilvl="3" w:tplc="29086E74" w:tentative="1">
      <w:start w:val="1"/>
      <w:numFmt w:val="bullet"/>
      <w:lvlText w:val="•"/>
      <w:lvlJc w:val="left"/>
      <w:pPr>
        <w:tabs>
          <w:tab w:val="num" w:pos="2880"/>
        </w:tabs>
        <w:ind w:left="2880" w:hanging="360"/>
      </w:pPr>
      <w:rPr>
        <w:rFonts w:ascii="Times New Roman" w:hAnsi="Times New Roman" w:hint="default"/>
      </w:rPr>
    </w:lvl>
    <w:lvl w:ilvl="4" w:tplc="D97E6880" w:tentative="1">
      <w:start w:val="1"/>
      <w:numFmt w:val="bullet"/>
      <w:lvlText w:val="•"/>
      <w:lvlJc w:val="left"/>
      <w:pPr>
        <w:tabs>
          <w:tab w:val="num" w:pos="3600"/>
        </w:tabs>
        <w:ind w:left="3600" w:hanging="360"/>
      </w:pPr>
      <w:rPr>
        <w:rFonts w:ascii="Times New Roman" w:hAnsi="Times New Roman" w:hint="default"/>
      </w:rPr>
    </w:lvl>
    <w:lvl w:ilvl="5" w:tplc="4CD05CAE" w:tentative="1">
      <w:start w:val="1"/>
      <w:numFmt w:val="bullet"/>
      <w:lvlText w:val="•"/>
      <w:lvlJc w:val="left"/>
      <w:pPr>
        <w:tabs>
          <w:tab w:val="num" w:pos="4320"/>
        </w:tabs>
        <w:ind w:left="4320" w:hanging="360"/>
      </w:pPr>
      <w:rPr>
        <w:rFonts w:ascii="Times New Roman" w:hAnsi="Times New Roman" w:hint="default"/>
      </w:rPr>
    </w:lvl>
    <w:lvl w:ilvl="6" w:tplc="111E1162" w:tentative="1">
      <w:start w:val="1"/>
      <w:numFmt w:val="bullet"/>
      <w:lvlText w:val="•"/>
      <w:lvlJc w:val="left"/>
      <w:pPr>
        <w:tabs>
          <w:tab w:val="num" w:pos="5040"/>
        </w:tabs>
        <w:ind w:left="5040" w:hanging="360"/>
      </w:pPr>
      <w:rPr>
        <w:rFonts w:ascii="Times New Roman" w:hAnsi="Times New Roman" w:hint="default"/>
      </w:rPr>
    </w:lvl>
    <w:lvl w:ilvl="7" w:tplc="1C5EA6F4" w:tentative="1">
      <w:start w:val="1"/>
      <w:numFmt w:val="bullet"/>
      <w:lvlText w:val="•"/>
      <w:lvlJc w:val="left"/>
      <w:pPr>
        <w:tabs>
          <w:tab w:val="num" w:pos="5760"/>
        </w:tabs>
        <w:ind w:left="5760" w:hanging="360"/>
      </w:pPr>
      <w:rPr>
        <w:rFonts w:ascii="Times New Roman" w:hAnsi="Times New Roman" w:hint="default"/>
      </w:rPr>
    </w:lvl>
    <w:lvl w:ilvl="8" w:tplc="61EAD0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A5278B"/>
    <w:multiLevelType w:val="hybridMultilevel"/>
    <w:tmpl w:val="8C923E3E"/>
    <w:lvl w:ilvl="0" w:tplc="4FCCA924">
      <w:start w:val="1"/>
      <w:numFmt w:val="bullet"/>
      <w:lvlText w:val="•"/>
      <w:lvlJc w:val="left"/>
      <w:pPr>
        <w:tabs>
          <w:tab w:val="num" w:pos="720"/>
        </w:tabs>
        <w:ind w:left="720" w:hanging="360"/>
      </w:pPr>
      <w:rPr>
        <w:rFonts w:ascii="Times New Roman" w:hAnsi="Times New Roman" w:hint="default"/>
      </w:rPr>
    </w:lvl>
    <w:lvl w:ilvl="1" w:tplc="7F543C6A" w:tentative="1">
      <w:start w:val="1"/>
      <w:numFmt w:val="bullet"/>
      <w:lvlText w:val="•"/>
      <w:lvlJc w:val="left"/>
      <w:pPr>
        <w:tabs>
          <w:tab w:val="num" w:pos="1440"/>
        </w:tabs>
        <w:ind w:left="1440" w:hanging="360"/>
      </w:pPr>
      <w:rPr>
        <w:rFonts w:ascii="Times New Roman" w:hAnsi="Times New Roman" w:hint="default"/>
      </w:rPr>
    </w:lvl>
    <w:lvl w:ilvl="2" w:tplc="22DCC5A8" w:tentative="1">
      <w:start w:val="1"/>
      <w:numFmt w:val="bullet"/>
      <w:lvlText w:val="•"/>
      <w:lvlJc w:val="left"/>
      <w:pPr>
        <w:tabs>
          <w:tab w:val="num" w:pos="2160"/>
        </w:tabs>
        <w:ind w:left="2160" w:hanging="360"/>
      </w:pPr>
      <w:rPr>
        <w:rFonts w:ascii="Times New Roman" w:hAnsi="Times New Roman" w:hint="default"/>
      </w:rPr>
    </w:lvl>
    <w:lvl w:ilvl="3" w:tplc="7A0CA8B6" w:tentative="1">
      <w:start w:val="1"/>
      <w:numFmt w:val="bullet"/>
      <w:lvlText w:val="•"/>
      <w:lvlJc w:val="left"/>
      <w:pPr>
        <w:tabs>
          <w:tab w:val="num" w:pos="2880"/>
        </w:tabs>
        <w:ind w:left="2880" w:hanging="360"/>
      </w:pPr>
      <w:rPr>
        <w:rFonts w:ascii="Times New Roman" w:hAnsi="Times New Roman" w:hint="default"/>
      </w:rPr>
    </w:lvl>
    <w:lvl w:ilvl="4" w:tplc="F20EB680" w:tentative="1">
      <w:start w:val="1"/>
      <w:numFmt w:val="bullet"/>
      <w:lvlText w:val="•"/>
      <w:lvlJc w:val="left"/>
      <w:pPr>
        <w:tabs>
          <w:tab w:val="num" w:pos="3600"/>
        </w:tabs>
        <w:ind w:left="3600" w:hanging="360"/>
      </w:pPr>
      <w:rPr>
        <w:rFonts w:ascii="Times New Roman" w:hAnsi="Times New Roman" w:hint="default"/>
      </w:rPr>
    </w:lvl>
    <w:lvl w:ilvl="5" w:tplc="BE1AA2C4" w:tentative="1">
      <w:start w:val="1"/>
      <w:numFmt w:val="bullet"/>
      <w:lvlText w:val="•"/>
      <w:lvlJc w:val="left"/>
      <w:pPr>
        <w:tabs>
          <w:tab w:val="num" w:pos="4320"/>
        </w:tabs>
        <w:ind w:left="4320" w:hanging="360"/>
      </w:pPr>
      <w:rPr>
        <w:rFonts w:ascii="Times New Roman" w:hAnsi="Times New Roman" w:hint="default"/>
      </w:rPr>
    </w:lvl>
    <w:lvl w:ilvl="6" w:tplc="BDFCEFC4" w:tentative="1">
      <w:start w:val="1"/>
      <w:numFmt w:val="bullet"/>
      <w:lvlText w:val="•"/>
      <w:lvlJc w:val="left"/>
      <w:pPr>
        <w:tabs>
          <w:tab w:val="num" w:pos="5040"/>
        </w:tabs>
        <w:ind w:left="5040" w:hanging="360"/>
      </w:pPr>
      <w:rPr>
        <w:rFonts w:ascii="Times New Roman" w:hAnsi="Times New Roman" w:hint="default"/>
      </w:rPr>
    </w:lvl>
    <w:lvl w:ilvl="7" w:tplc="E5489ADC" w:tentative="1">
      <w:start w:val="1"/>
      <w:numFmt w:val="bullet"/>
      <w:lvlText w:val="•"/>
      <w:lvlJc w:val="left"/>
      <w:pPr>
        <w:tabs>
          <w:tab w:val="num" w:pos="5760"/>
        </w:tabs>
        <w:ind w:left="5760" w:hanging="360"/>
      </w:pPr>
      <w:rPr>
        <w:rFonts w:ascii="Times New Roman" w:hAnsi="Times New Roman" w:hint="default"/>
      </w:rPr>
    </w:lvl>
    <w:lvl w:ilvl="8" w:tplc="925C6A5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0"/>
  </w:num>
  <w:num w:numId="3">
    <w:abstractNumId w:val="6"/>
  </w:num>
  <w:num w:numId="4">
    <w:abstractNumId w:val="1"/>
  </w:num>
  <w:num w:numId="5">
    <w:abstractNumId w:val="10"/>
  </w:num>
  <w:num w:numId="6">
    <w:abstractNumId w:val="5"/>
  </w:num>
  <w:num w:numId="7">
    <w:abstractNumId w:val="9"/>
  </w:num>
  <w:num w:numId="8">
    <w:abstractNumId w:val="15"/>
  </w:num>
  <w:num w:numId="9">
    <w:abstractNumId w:val="4"/>
  </w:num>
  <w:num w:numId="10">
    <w:abstractNumId w:val="7"/>
  </w:num>
  <w:num w:numId="11">
    <w:abstractNumId w:val="12"/>
  </w:num>
  <w:num w:numId="12">
    <w:abstractNumId w:val="2"/>
  </w:num>
  <w:num w:numId="13">
    <w:abstractNumId w:val="11"/>
  </w:num>
  <w:num w:numId="14">
    <w:abstractNumId w:val="14"/>
  </w:num>
  <w:num w:numId="15">
    <w:abstractNumId w:val="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543"/>
    <w:rsid w:val="00045259"/>
    <w:rsid w:val="000F1217"/>
    <w:rsid w:val="00113C5A"/>
    <w:rsid w:val="00134A87"/>
    <w:rsid w:val="00137545"/>
    <w:rsid w:val="001A5CE6"/>
    <w:rsid w:val="00210950"/>
    <w:rsid w:val="00211264"/>
    <w:rsid w:val="00217D1A"/>
    <w:rsid w:val="00222606"/>
    <w:rsid w:val="00362A78"/>
    <w:rsid w:val="00374E52"/>
    <w:rsid w:val="00376E45"/>
    <w:rsid w:val="003E6410"/>
    <w:rsid w:val="004C31B0"/>
    <w:rsid w:val="005613EB"/>
    <w:rsid w:val="00627F99"/>
    <w:rsid w:val="0069560E"/>
    <w:rsid w:val="006B4543"/>
    <w:rsid w:val="007E4D1E"/>
    <w:rsid w:val="008D28E0"/>
    <w:rsid w:val="00A37239"/>
    <w:rsid w:val="00B3487B"/>
    <w:rsid w:val="00C76732"/>
    <w:rsid w:val="00CC60AA"/>
    <w:rsid w:val="00D749FE"/>
    <w:rsid w:val="00D97BA9"/>
    <w:rsid w:val="00E57B95"/>
    <w:rsid w:val="00E96EEE"/>
    <w:rsid w:val="00ED7F12"/>
    <w:rsid w:val="00F51A58"/>
    <w:rsid w:val="00F955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43"/>
    <w:pPr>
      <w:ind w:left="720"/>
      <w:contextualSpacing/>
    </w:pPr>
  </w:style>
  <w:style w:type="character" w:styleId="PlaceholderText">
    <w:name w:val="Placeholder Text"/>
    <w:basedOn w:val="DefaultParagraphFont"/>
    <w:uiPriority w:val="99"/>
    <w:semiHidden/>
    <w:rsid w:val="006B4543"/>
    <w:rPr>
      <w:color w:val="808080"/>
    </w:rPr>
  </w:style>
  <w:style w:type="paragraph" w:styleId="BalloonText">
    <w:name w:val="Balloon Text"/>
    <w:basedOn w:val="Normal"/>
    <w:link w:val="BalloonTextChar"/>
    <w:uiPriority w:val="99"/>
    <w:semiHidden/>
    <w:unhideWhenUsed/>
    <w:rsid w:val="006B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3"/>
    <w:rPr>
      <w:rFonts w:ascii="Tahoma" w:hAnsi="Tahoma" w:cs="Tahoma"/>
      <w:sz w:val="16"/>
      <w:szCs w:val="16"/>
    </w:rPr>
  </w:style>
  <w:style w:type="table" w:styleId="TableGrid">
    <w:name w:val="Table Grid"/>
    <w:basedOn w:val="TableNormal"/>
    <w:uiPriority w:val="59"/>
    <w:rsid w:val="006B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543"/>
    <w:pPr>
      <w:ind w:left="720"/>
      <w:contextualSpacing/>
    </w:pPr>
  </w:style>
  <w:style w:type="character" w:styleId="PlaceholderText">
    <w:name w:val="Placeholder Text"/>
    <w:basedOn w:val="DefaultParagraphFont"/>
    <w:uiPriority w:val="99"/>
    <w:semiHidden/>
    <w:rsid w:val="006B4543"/>
    <w:rPr>
      <w:color w:val="808080"/>
    </w:rPr>
  </w:style>
  <w:style w:type="paragraph" w:styleId="BalloonText">
    <w:name w:val="Balloon Text"/>
    <w:basedOn w:val="Normal"/>
    <w:link w:val="BalloonTextChar"/>
    <w:uiPriority w:val="99"/>
    <w:semiHidden/>
    <w:unhideWhenUsed/>
    <w:rsid w:val="006B4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543"/>
    <w:rPr>
      <w:rFonts w:ascii="Tahoma" w:hAnsi="Tahoma" w:cs="Tahoma"/>
      <w:sz w:val="16"/>
      <w:szCs w:val="16"/>
    </w:rPr>
  </w:style>
  <w:style w:type="table" w:styleId="TableGrid">
    <w:name w:val="Table Grid"/>
    <w:basedOn w:val="TableNormal"/>
    <w:uiPriority w:val="59"/>
    <w:rsid w:val="006B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672">
      <w:bodyDiv w:val="1"/>
      <w:marLeft w:val="0"/>
      <w:marRight w:val="0"/>
      <w:marTop w:val="0"/>
      <w:marBottom w:val="0"/>
      <w:divBdr>
        <w:top w:val="none" w:sz="0" w:space="0" w:color="auto"/>
        <w:left w:val="none" w:sz="0" w:space="0" w:color="auto"/>
        <w:bottom w:val="none" w:sz="0" w:space="0" w:color="auto"/>
        <w:right w:val="none" w:sz="0" w:space="0" w:color="auto"/>
      </w:divBdr>
      <w:divsChild>
        <w:div w:id="1522205046">
          <w:marLeft w:val="0"/>
          <w:marRight w:val="547"/>
          <w:marTop w:val="0"/>
          <w:marBottom w:val="0"/>
          <w:divBdr>
            <w:top w:val="none" w:sz="0" w:space="0" w:color="auto"/>
            <w:left w:val="none" w:sz="0" w:space="0" w:color="auto"/>
            <w:bottom w:val="none" w:sz="0" w:space="0" w:color="auto"/>
            <w:right w:val="none" w:sz="0" w:space="0" w:color="auto"/>
          </w:divBdr>
        </w:div>
      </w:divsChild>
    </w:div>
    <w:div w:id="478352375">
      <w:bodyDiv w:val="1"/>
      <w:marLeft w:val="0"/>
      <w:marRight w:val="0"/>
      <w:marTop w:val="0"/>
      <w:marBottom w:val="0"/>
      <w:divBdr>
        <w:top w:val="none" w:sz="0" w:space="0" w:color="auto"/>
        <w:left w:val="none" w:sz="0" w:space="0" w:color="auto"/>
        <w:bottom w:val="none" w:sz="0" w:space="0" w:color="auto"/>
        <w:right w:val="none" w:sz="0" w:space="0" w:color="auto"/>
      </w:divBdr>
      <w:divsChild>
        <w:div w:id="778914658">
          <w:marLeft w:val="547"/>
          <w:marRight w:val="0"/>
          <w:marTop w:val="0"/>
          <w:marBottom w:val="0"/>
          <w:divBdr>
            <w:top w:val="none" w:sz="0" w:space="0" w:color="auto"/>
            <w:left w:val="none" w:sz="0" w:space="0" w:color="auto"/>
            <w:bottom w:val="none" w:sz="0" w:space="0" w:color="auto"/>
            <w:right w:val="none" w:sz="0" w:space="0" w:color="auto"/>
          </w:divBdr>
        </w:div>
      </w:divsChild>
    </w:div>
    <w:div w:id="597100874">
      <w:bodyDiv w:val="1"/>
      <w:marLeft w:val="0"/>
      <w:marRight w:val="0"/>
      <w:marTop w:val="0"/>
      <w:marBottom w:val="0"/>
      <w:divBdr>
        <w:top w:val="none" w:sz="0" w:space="0" w:color="auto"/>
        <w:left w:val="none" w:sz="0" w:space="0" w:color="auto"/>
        <w:bottom w:val="none" w:sz="0" w:space="0" w:color="auto"/>
        <w:right w:val="none" w:sz="0" w:space="0" w:color="auto"/>
      </w:divBdr>
      <w:divsChild>
        <w:div w:id="1241057822">
          <w:marLeft w:val="0"/>
          <w:marRight w:val="547"/>
          <w:marTop w:val="0"/>
          <w:marBottom w:val="0"/>
          <w:divBdr>
            <w:top w:val="none" w:sz="0" w:space="0" w:color="auto"/>
            <w:left w:val="none" w:sz="0" w:space="0" w:color="auto"/>
            <w:bottom w:val="none" w:sz="0" w:space="0" w:color="auto"/>
            <w:right w:val="none" w:sz="0" w:space="0" w:color="auto"/>
          </w:divBdr>
        </w:div>
      </w:divsChild>
    </w:div>
    <w:div w:id="746223611">
      <w:bodyDiv w:val="1"/>
      <w:marLeft w:val="0"/>
      <w:marRight w:val="0"/>
      <w:marTop w:val="0"/>
      <w:marBottom w:val="0"/>
      <w:divBdr>
        <w:top w:val="none" w:sz="0" w:space="0" w:color="auto"/>
        <w:left w:val="none" w:sz="0" w:space="0" w:color="auto"/>
        <w:bottom w:val="none" w:sz="0" w:space="0" w:color="auto"/>
        <w:right w:val="none" w:sz="0" w:space="0" w:color="auto"/>
      </w:divBdr>
      <w:divsChild>
        <w:div w:id="2051999469">
          <w:marLeft w:val="0"/>
          <w:marRight w:val="547"/>
          <w:marTop w:val="0"/>
          <w:marBottom w:val="0"/>
          <w:divBdr>
            <w:top w:val="none" w:sz="0" w:space="0" w:color="auto"/>
            <w:left w:val="none" w:sz="0" w:space="0" w:color="auto"/>
            <w:bottom w:val="none" w:sz="0" w:space="0" w:color="auto"/>
            <w:right w:val="none" w:sz="0" w:space="0" w:color="auto"/>
          </w:divBdr>
        </w:div>
      </w:divsChild>
    </w:div>
    <w:div w:id="925529248">
      <w:bodyDiv w:val="1"/>
      <w:marLeft w:val="0"/>
      <w:marRight w:val="0"/>
      <w:marTop w:val="0"/>
      <w:marBottom w:val="0"/>
      <w:divBdr>
        <w:top w:val="none" w:sz="0" w:space="0" w:color="auto"/>
        <w:left w:val="none" w:sz="0" w:space="0" w:color="auto"/>
        <w:bottom w:val="none" w:sz="0" w:space="0" w:color="auto"/>
        <w:right w:val="none" w:sz="0" w:space="0" w:color="auto"/>
      </w:divBdr>
      <w:divsChild>
        <w:div w:id="656232438">
          <w:marLeft w:val="0"/>
          <w:marRight w:val="547"/>
          <w:marTop w:val="0"/>
          <w:marBottom w:val="0"/>
          <w:divBdr>
            <w:top w:val="none" w:sz="0" w:space="0" w:color="auto"/>
            <w:left w:val="none" w:sz="0" w:space="0" w:color="auto"/>
            <w:bottom w:val="none" w:sz="0" w:space="0" w:color="auto"/>
            <w:right w:val="none" w:sz="0" w:space="0" w:color="auto"/>
          </w:divBdr>
        </w:div>
      </w:divsChild>
    </w:div>
    <w:div w:id="1168903218">
      <w:bodyDiv w:val="1"/>
      <w:marLeft w:val="0"/>
      <w:marRight w:val="0"/>
      <w:marTop w:val="0"/>
      <w:marBottom w:val="0"/>
      <w:divBdr>
        <w:top w:val="none" w:sz="0" w:space="0" w:color="auto"/>
        <w:left w:val="none" w:sz="0" w:space="0" w:color="auto"/>
        <w:bottom w:val="none" w:sz="0" w:space="0" w:color="auto"/>
        <w:right w:val="none" w:sz="0" w:space="0" w:color="auto"/>
      </w:divBdr>
      <w:divsChild>
        <w:div w:id="926185115">
          <w:marLeft w:val="547"/>
          <w:marRight w:val="0"/>
          <w:marTop w:val="0"/>
          <w:marBottom w:val="0"/>
          <w:divBdr>
            <w:top w:val="none" w:sz="0" w:space="0" w:color="auto"/>
            <w:left w:val="none" w:sz="0" w:space="0" w:color="auto"/>
            <w:bottom w:val="none" w:sz="0" w:space="0" w:color="auto"/>
            <w:right w:val="none" w:sz="0" w:space="0" w:color="auto"/>
          </w:divBdr>
        </w:div>
      </w:divsChild>
    </w:div>
    <w:div w:id="1250773963">
      <w:bodyDiv w:val="1"/>
      <w:marLeft w:val="0"/>
      <w:marRight w:val="0"/>
      <w:marTop w:val="0"/>
      <w:marBottom w:val="0"/>
      <w:divBdr>
        <w:top w:val="none" w:sz="0" w:space="0" w:color="auto"/>
        <w:left w:val="none" w:sz="0" w:space="0" w:color="auto"/>
        <w:bottom w:val="none" w:sz="0" w:space="0" w:color="auto"/>
        <w:right w:val="none" w:sz="0" w:space="0" w:color="auto"/>
      </w:divBdr>
      <w:divsChild>
        <w:div w:id="1962764023">
          <w:marLeft w:val="0"/>
          <w:marRight w:val="547"/>
          <w:marTop w:val="0"/>
          <w:marBottom w:val="0"/>
          <w:divBdr>
            <w:top w:val="none" w:sz="0" w:space="0" w:color="auto"/>
            <w:left w:val="none" w:sz="0" w:space="0" w:color="auto"/>
            <w:bottom w:val="none" w:sz="0" w:space="0" w:color="auto"/>
            <w:right w:val="none" w:sz="0" w:space="0" w:color="auto"/>
          </w:divBdr>
        </w:div>
        <w:div w:id="1077366238">
          <w:marLeft w:val="0"/>
          <w:marRight w:val="547"/>
          <w:marTop w:val="0"/>
          <w:marBottom w:val="0"/>
          <w:divBdr>
            <w:top w:val="none" w:sz="0" w:space="0" w:color="auto"/>
            <w:left w:val="none" w:sz="0" w:space="0" w:color="auto"/>
            <w:bottom w:val="none" w:sz="0" w:space="0" w:color="auto"/>
            <w:right w:val="none" w:sz="0" w:space="0" w:color="auto"/>
          </w:divBdr>
        </w:div>
      </w:divsChild>
    </w:div>
    <w:div w:id="1341200620">
      <w:bodyDiv w:val="1"/>
      <w:marLeft w:val="0"/>
      <w:marRight w:val="0"/>
      <w:marTop w:val="0"/>
      <w:marBottom w:val="0"/>
      <w:divBdr>
        <w:top w:val="none" w:sz="0" w:space="0" w:color="auto"/>
        <w:left w:val="none" w:sz="0" w:space="0" w:color="auto"/>
        <w:bottom w:val="none" w:sz="0" w:space="0" w:color="auto"/>
        <w:right w:val="none" w:sz="0" w:space="0" w:color="auto"/>
      </w:divBdr>
      <w:divsChild>
        <w:div w:id="209466000">
          <w:marLeft w:val="0"/>
          <w:marRight w:val="547"/>
          <w:marTop w:val="0"/>
          <w:marBottom w:val="0"/>
          <w:divBdr>
            <w:top w:val="none" w:sz="0" w:space="0" w:color="auto"/>
            <w:left w:val="none" w:sz="0" w:space="0" w:color="auto"/>
            <w:bottom w:val="none" w:sz="0" w:space="0" w:color="auto"/>
            <w:right w:val="none" w:sz="0" w:space="0" w:color="auto"/>
          </w:divBdr>
        </w:div>
        <w:div w:id="1092702602">
          <w:marLeft w:val="0"/>
          <w:marRight w:val="547"/>
          <w:marTop w:val="0"/>
          <w:marBottom w:val="0"/>
          <w:divBdr>
            <w:top w:val="none" w:sz="0" w:space="0" w:color="auto"/>
            <w:left w:val="none" w:sz="0" w:space="0" w:color="auto"/>
            <w:bottom w:val="none" w:sz="0" w:space="0" w:color="auto"/>
            <w:right w:val="none" w:sz="0" w:space="0" w:color="auto"/>
          </w:divBdr>
        </w:div>
        <w:div w:id="1047530642">
          <w:marLeft w:val="0"/>
          <w:marRight w:val="547"/>
          <w:marTop w:val="0"/>
          <w:marBottom w:val="0"/>
          <w:divBdr>
            <w:top w:val="none" w:sz="0" w:space="0" w:color="auto"/>
            <w:left w:val="none" w:sz="0" w:space="0" w:color="auto"/>
            <w:bottom w:val="none" w:sz="0" w:space="0" w:color="auto"/>
            <w:right w:val="none" w:sz="0" w:space="0" w:color="auto"/>
          </w:divBdr>
        </w:div>
        <w:div w:id="799303104">
          <w:marLeft w:val="0"/>
          <w:marRight w:val="547"/>
          <w:marTop w:val="0"/>
          <w:marBottom w:val="0"/>
          <w:divBdr>
            <w:top w:val="none" w:sz="0" w:space="0" w:color="auto"/>
            <w:left w:val="none" w:sz="0" w:space="0" w:color="auto"/>
            <w:bottom w:val="none" w:sz="0" w:space="0" w:color="auto"/>
            <w:right w:val="none" w:sz="0" w:space="0" w:color="auto"/>
          </w:divBdr>
        </w:div>
        <w:div w:id="191116012">
          <w:marLeft w:val="0"/>
          <w:marRight w:val="547"/>
          <w:marTop w:val="0"/>
          <w:marBottom w:val="0"/>
          <w:divBdr>
            <w:top w:val="none" w:sz="0" w:space="0" w:color="auto"/>
            <w:left w:val="none" w:sz="0" w:space="0" w:color="auto"/>
            <w:bottom w:val="none" w:sz="0" w:space="0" w:color="auto"/>
            <w:right w:val="none" w:sz="0" w:space="0" w:color="auto"/>
          </w:divBdr>
        </w:div>
        <w:div w:id="980310374">
          <w:marLeft w:val="0"/>
          <w:marRight w:val="547"/>
          <w:marTop w:val="0"/>
          <w:marBottom w:val="0"/>
          <w:divBdr>
            <w:top w:val="none" w:sz="0" w:space="0" w:color="auto"/>
            <w:left w:val="none" w:sz="0" w:space="0" w:color="auto"/>
            <w:bottom w:val="none" w:sz="0" w:space="0" w:color="auto"/>
            <w:right w:val="none" w:sz="0" w:space="0" w:color="auto"/>
          </w:divBdr>
        </w:div>
      </w:divsChild>
    </w:div>
    <w:div w:id="1685280575">
      <w:bodyDiv w:val="1"/>
      <w:marLeft w:val="0"/>
      <w:marRight w:val="0"/>
      <w:marTop w:val="0"/>
      <w:marBottom w:val="0"/>
      <w:divBdr>
        <w:top w:val="none" w:sz="0" w:space="0" w:color="auto"/>
        <w:left w:val="none" w:sz="0" w:space="0" w:color="auto"/>
        <w:bottom w:val="none" w:sz="0" w:space="0" w:color="auto"/>
        <w:right w:val="none" w:sz="0" w:space="0" w:color="auto"/>
      </w:divBdr>
      <w:divsChild>
        <w:div w:id="28340619">
          <w:marLeft w:val="0"/>
          <w:marRight w:val="547"/>
          <w:marTop w:val="0"/>
          <w:marBottom w:val="0"/>
          <w:divBdr>
            <w:top w:val="none" w:sz="0" w:space="0" w:color="auto"/>
            <w:left w:val="none" w:sz="0" w:space="0" w:color="auto"/>
            <w:bottom w:val="none" w:sz="0" w:space="0" w:color="auto"/>
            <w:right w:val="none" w:sz="0" w:space="0" w:color="auto"/>
          </w:divBdr>
        </w:div>
        <w:div w:id="1566839925">
          <w:marLeft w:val="0"/>
          <w:marRight w:val="547"/>
          <w:marTop w:val="0"/>
          <w:marBottom w:val="0"/>
          <w:divBdr>
            <w:top w:val="none" w:sz="0" w:space="0" w:color="auto"/>
            <w:left w:val="none" w:sz="0" w:space="0" w:color="auto"/>
            <w:bottom w:val="none" w:sz="0" w:space="0" w:color="auto"/>
            <w:right w:val="none" w:sz="0" w:space="0" w:color="auto"/>
          </w:divBdr>
        </w:div>
      </w:divsChild>
    </w:div>
    <w:div w:id="1961570131">
      <w:bodyDiv w:val="1"/>
      <w:marLeft w:val="0"/>
      <w:marRight w:val="0"/>
      <w:marTop w:val="0"/>
      <w:marBottom w:val="0"/>
      <w:divBdr>
        <w:top w:val="none" w:sz="0" w:space="0" w:color="auto"/>
        <w:left w:val="none" w:sz="0" w:space="0" w:color="auto"/>
        <w:bottom w:val="none" w:sz="0" w:space="0" w:color="auto"/>
        <w:right w:val="none" w:sz="0" w:space="0" w:color="auto"/>
      </w:divBdr>
      <w:divsChild>
        <w:div w:id="317610700">
          <w:marLeft w:val="0"/>
          <w:marRight w:val="547"/>
          <w:marTop w:val="0"/>
          <w:marBottom w:val="0"/>
          <w:divBdr>
            <w:top w:val="none" w:sz="0" w:space="0" w:color="auto"/>
            <w:left w:val="none" w:sz="0" w:space="0" w:color="auto"/>
            <w:bottom w:val="none" w:sz="0" w:space="0" w:color="auto"/>
            <w:right w:val="none" w:sz="0" w:space="0" w:color="auto"/>
          </w:divBdr>
        </w:div>
      </w:divsChild>
    </w:div>
    <w:div w:id="2111585775">
      <w:bodyDiv w:val="1"/>
      <w:marLeft w:val="0"/>
      <w:marRight w:val="0"/>
      <w:marTop w:val="0"/>
      <w:marBottom w:val="0"/>
      <w:divBdr>
        <w:top w:val="none" w:sz="0" w:space="0" w:color="auto"/>
        <w:left w:val="none" w:sz="0" w:space="0" w:color="auto"/>
        <w:bottom w:val="none" w:sz="0" w:space="0" w:color="auto"/>
        <w:right w:val="none" w:sz="0" w:space="0" w:color="auto"/>
      </w:divBdr>
      <w:divsChild>
        <w:div w:id="1919752609">
          <w:marLeft w:val="0"/>
          <w:marRight w:val="547"/>
          <w:marTop w:val="0"/>
          <w:marBottom w:val="0"/>
          <w:divBdr>
            <w:top w:val="none" w:sz="0" w:space="0" w:color="auto"/>
            <w:left w:val="none" w:sz="0" w:space="0" w:color="auto"/>
            <w:bottom w:val="none" w:sz="0" w:space="0" w:color="auto"/>
            <w:right w:val="none" w:sz="0" w:space="0" w:color="auto"/>
          </w:divBdr>
        </w:div>
        <w:div w:id="1547426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7A06-2D8D-4174-9024-6CBFCA0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Rahbar</dc:creator>
  <cp:lastModifiedBy>maysam</cp:lastModifiedBy>
  <cp:revision>2</cp:revision>
  <dcterms:created xsi:type="dcterms:W3CDTF">2014-09-08T06:04:00Z</dcterms:created>
  <dcterms:modified xsi:type="dcterms:W3CDTF">2014-09-08T06:04:00Z</dcterms:modified>
</cp:coreProperties>
</file>